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E8" w:rsidRDefault="002C53EF">
      <w:pPr>
        <w:widowControl/>
        <w:jc w:val="center"/>
      </w:pP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目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录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>第一部分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>墨脱县墨脱镇人民政府概况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一、部门决算单位构成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二、部门职责和机构设置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第二部分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墨脱县墨脱镇人民政府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2019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年度部门决算明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细表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一、收入支出决算总表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二、收入决算表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三、支出决算表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四、财政拨款收入支出决算总表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五、一般公共预算财政拨款支出决算表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六、一般公共预算财政拨款基本支出决算表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七、一般公共预算财政拨款“三公”经费支出决算表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八、政府性基金预算财政拨款收入支出决算表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第三部分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墨脱县墨脱镇人民政府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2019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年度部门决算数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据分析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名词解释</w:t>
      </w:r>
    </w:p>
    <w:p w:rsidR="00106CE8" w:rsidRDefault="00106CE8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</w:p>
    <w:p w:rsidR="00106CE8" w:rsidRDefault="00106CE8">
      <w:pPr>
        <w:widowControl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</w:p>
    <w:p w:rsidR="00106CE8" w:rsidRDefault="00106CE8">
      <w:pPr>
        <w:widowControl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</w:p>
    <w:p w:rsidR="00106CE8" w:rsidRDefault="00106CE8">
      <w:pPr>
        <w:widowControl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</w:p>
    <w:p w:rsidR="00106CE8" w:rsidRDefault="00106CE8">
      <w:pPr>
        <w:widowControl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</w:p>
    <w:p w:rsidR="00106CE8" w:rsidRDefault="002C53EF">
      <w:pPr>
        <w:widowControl/>
        <w:jc w:val="center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lastRenderedPageBreak/>
        <w:t>情况</w:t>
      </w:r>
    </w:p>
    <w:p w:rsidR="00106CE8" w:rsidRDefault="002C53EF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一、部门决算单位构成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墨脱镇人民政府为基层一级决算单位，财务实行机关统一核算管理。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二、部门职责和机构设置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ind w:firstLineChars="200" w:firstLine="620"/>
        <w:jc w:val="left"/>
      </w:pPr>
      <w:r>
        <w:rPr>
          <w:rFonts w:ascii="楷体" w:eastAsia="楷体" w:hAnsi="楷体" w:cs="楷体"/>
          <w:color w:val="000000"/>
          <w:kern w:val="0"/>
          <w:sz w:val="31"/>
          <w:szCs w:val="31"/>
          <w:lang w:bidi="ar"/>
        </w:rPr>
        <w:t>（一）部门职责</w:t>
      </w:r>
      <w:r>
        <w:rPr>
          <w:rFonts w:ascii="楷体" w:eastAsia="楷体" w:hAnsi="楷体" w:cs="楷体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落实政策。宣传、落实好党的路线、方针、政策和国家的法律、法规；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促进发展。编制好科学发展规划，营造好科学发展环境，突出镇域特色，加强城镇建设，发展特色经济；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维护稳定。坚持“立党为公，执政为民”，紧紧围绕实现和维护群众利益开展工作，突出解决人民群众最关心、最直接、最现实的利益问题，加强和巩固农村基层政权和民主法制建设，加强社会治安综合治理；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提供服务。进一步发展和完善农业社会化服务体系，引导各类协会和农村专业合作经济组织发展；发展农村社会公益事业和集体公益事业；提供政策、科技、市场信息和社会救济、救助服务。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ind w:firstLineChars="200" w:firstLine="620"/>
        <w:jc w:val="left"/>
      </w:pPr>
      <w:r>
        <w:rPr>
          <w:rFonts w:ascii="楷体" w:eastAsia="楷体" w:hAnsi="楷体" w:cs="楷体" w:hint="eastAsia"/>
          <w:color w:val="000000"/>
          <w:kern w:val="0"/>
          <w:sz w:val="31"/>
          <w:szCs w:val="31"/>
          <w:lang w:bidi="ar"/>
        </w:rPr>
        <w:t>（二）机构设置</w:t>
      </w:r>
      <w:r>
        <w:rPr>
          <w:rFonts w:ascii="楷体" w:eastAsia="楷体" w:hAnsi="楷体" w:cs="楷体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内设机构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5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，即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党群综合办公室、政务综合办公室、经济发展和社会事务办公室、维护稳定和综合治理办公室、财务室。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副科级事业单位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4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，即：机关后勤服务中心、农牧综合服务中心、文化服务中心、卫生院。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ind w:firstLineChars="200" w:firstLine="620"/>
        <w:jc w:val="left"/>
      </w:pPr>
      <w:r>
        <w:rPr>
          <w:rFonts w:ascii="楷体" w:eastAsia="楷体" w:hAnsi="楷体" w:cs="楷体" w:hint="eastAsia"/>
          <w:color w:val="000000"/>
          <w:kern w:val="0"/>
          <w:sz w:val="31"/>
          <w:szCs w:val="31"/>
          <w:lang w:bidi="ar"/>
        </w:rPr>
        <w:lastRenderedPageBreak/>
        <w:t>（三）人员编制</w:t>
      </w:r>
      <w:r>
        <w:rPr>
          <w:rFonts w:ascii="楷体" w:eastAsia="楷体" w:hAnsi="楷体" w:cs="楷体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墨脱镇人民政府核定行政编制为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22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名，事业编制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28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名；现有编制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54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名，其中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行政编制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30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名，事业编制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23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名，工人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名。</w:t>
      </w:r>
    </w:p>
    <w:p w:rsidR="00E66D1A" w:rsidRDefault="00E66D1A" w:rsidP="00E66D1A">
      <w:pPr>
        <w:spacing w:line="560" w:lineRule="exact"/>
        <w:jc w:val="center"/>
        <w:rPr>
          <w:rFonts w:ascii="黑体" w:eastAsia="黑体" w:hAnsi="黑体" w:cs="方正小标宋简体"/>
          <w:sz w:val="32"/>
          <w:szCs w:val="28"/>
        </w:rPr>
      </w:pPr>
      <w:r>
        <w:rPr>
          <w:rFonts w:ascii="黑体" w:eastAsia="黑体" w:hAnsi="黑体" w:cs="方正小标宋简体" w:hint="eastAsia"/>
          <w:sz w:val="32"/>
          <w:szCs w:val="28"/>
        </w:rPr>
        <w:t>第二</w:t>
      </w:r>
      <w:r>
        <w:rPr>
          <w:rFonts w:ascii="黑体" w:eastAsia="黑体" w:hAnsi="黑体" w:cs="方正小标宋简体" w:hint="eastAsia"/>
          <w:sz w:val="32"/>
          <w:szCs w:val="28"/>
        </w:rPr>
        <w:t>部分  墨脱县墨脱镇2019年度决算</w:t>
      </w:r>
      <w:r>
        <w:rPr>
          <w:rFonts w:ascii="黑体" w:eastAsia="黑体" w:hAnsi="黑体" w:cs="方正小标宋简体" w:hint="eastAsia"/>
          <w:sz w:val="32"/>
          <w:szCs w:val="28"/>
        </w:rPr>
        <w:t>明细表</w:t>
      </w:r>
    </w:p>
    <w:p w:rsidR="00E66D1A" w:rsidRDefault="00E66D1A" w:rsidP="00E66D1A">
      <w:pPr>
        <w:spacing w:line="560" w:lineRule="exact"/>
        <w:jc w:val="center"/>
        <w:rPr>
          <w:rFonts w:ascii="黑体" w:eastAsia="黑体" w:hAnsi="宋体"/>
          <w:sz w:val="32"/>
          <w:szCs w:val="48"/>
        </w:rPr>
      </w:pPr>
      <w:r>
        <w:rPr>
          <w:rFonts w:ascii="黑体" w:eastAsia="黑体" w:hAnsi="宋体" w:hint="eastAsia"/>
          <w:sz w:val="32"/>
          <w:szCs w:val="48"/>
        </w:rPr>
        <w:t>（详细表格见附件）</w:t>
      </w:r>
    </w:p>
    <w:p w:rsidR="00106CE8" w:rsidRPr="00E66D1A" w:rsidRDefault="00106CE8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p w:rsidR="00106CE8" w:rsidRDefault="00106CE8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p w:rsidR="00106CE8" w:rsidRDefault="00106CE8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p w:rsidR="00106CE8" w:rsidRDefault="002C53EF">
      <w:pPr>
        <w:spacing w:line="560" w:lineRule="exact"/>
        <w:jc w:val="center"/>
        <w:rPr>
          <w:rFonts w:ascii="黑体" w:eastAsia="黑体" w:hAnsi="黑体" w:cs="方正小标宋简体"/>
          <w:sz w:val="32"/>
          <w:szCs w:val="28"/>
        </w:rPr>
      </w:pPr>
      <w:r>
        <w:rPr>
          <w:rFonts w:ascii="黑体" w:eastAsia="黑体" w:hAnsi="黑体" w:cs="方正小标宋简体" w:hint="eastAsia"/>
          <w:sz w:val="32"/>
          <w:szCs w:val="28"/>
        </w:rPr>
        <w:t>第三部分</w:t>
      </w:r>
      <w:r>
        <w:rPr>
          <w:rFonts w:ascii="黑体" w:eastAsia="黑体" w:hAnsi="黑体" w:cs="方正小标宋简体" w:hint="eastAsia"/>
          <w:sz w:val="32"/>
          <w:szCs w:val="28"/>
        </w:rPr>
        <w:t xml:space="preserve">  </w:t>
      </w:r>
      <w:r>
        <w:rPr>
          <w:rFonts w:ascii="黑体" w:eastAsia="黑体" w:hAnsi="黑体" w:cs="方正小标宋简体" w:hint="eastAsia"/>
          <w:sz w:val="32"/>
          <w:szCs w:val="28"/>
        </w:rPr>
        <w:t>墨脱县</w:t>
      </w:r>
      <w:r w:rsidR="00E66D1A">
        <w:rPr>
          <w:rFonts w:ascii="黑体" w:eastAsia="黑体" w:hAnsi="黑体" w:cs="方正小标宋简体" w:hint="eastAsia"/>
          <w:sz w:val="32"/>
          <w:szCs w:val="28"/>
        </w:rPr>
        <w:t>墨脱镇</w:t>
      </w:r>
      <w:r>
        <w:rPr>
          <w:rFonts w:ascii="黑体" w:eastAsia="黑体" w:hAnsi="黑体" w:cs="方正小标宋简体" w:hint="eastAsia"/>
          <w:sz w:val="32"/>
          <w:szCs w:val="28"/>
        </w:rPr>
        <w:t>201</w:t>
      </w:r>
      <w:r>
        <w:rPr>
          <w:rFonts w:ascii="黑体" w:eastAsia="黑体" w:hAnsi="黑体" w:cs="方正小标宋简体" w:hint="eastAsia"/>
          <w:sz w:val="32"/>
          <w:szCs w:val="28"/>
        </w:rPr>
        <w:t>9</w:t>
      </w:r>
      <w:r>
        <w:rPr>
          <w:rFonts w:ascii="黑体" w:eastAsia="黑体" w:hAnsi="黑体" w:cs="方正小标宋简体" w:hint="eastAsia"/>
          <w:sz w:val="32"/>
          <w:szCs w:val="28"/>
        </w:rPr>
        <w:t>年度决算情况说明</w:t>
      </w:r>
    </w:p>
    <w:p w:rsidR="00106CE8" w:rsidRDefault="00106CE8">
      <w:pPr>
        <w:spacing w:line="560" w:lineRule="exact"/>
        <w:jc w:val="center"/>
        <w:rPr>
          <w:rFonts w:ascii="黑体" w:eastAsia="黑体" w:hAnsi="宋体"/>
          <w:sz w:val="32"/>
          <w:szCs w:val="48"/>
        </w:rPr>
      </w:pPr>
    </w:p>
    <w:p w:rsidR="00106CE8" w:rsidRDefault="002C53EF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收入支出决算总体情况说明</w:t>
      </w:r>
    </w:p>
    <w:p w:rsidR="00106CE8" w:rsidRDefault="002C53EF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年度收</w:t>
      </w:r>
      <w:r>
        <w:rPr>
          <w:rFonts w:ascii="仿宋" w:eastAsia="仿宋" w:hAnsi="仿宋" w:hint="eastAsia"/>
          <w:sz w:val="32"/>
          <w:szCs w:val="32"/>
        </w:rPr>
        <w:t>入</w:t>
      </w:r>
      <w:r>
        <w:rPr>
          <w:rFonts w:ascii="仿宋" w:eastAsia="仿宋" w:hAnsi="仿宋" w:hint="eastAsia"/>
          <w:sz w:val="32"/>
          <w:szCs w:val="32"/>
        </w:rPr>
        <w:t>1327.48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、支出</w:t>
      </w:r>
      <w:r>
        <w:rPr>
          <w:rFonts w:ascii="仿宋" w:eastAsia="仿宋" w:hAnsi="仿宋" w:hint="eastAsia"/>
          <w:sz w:val="32"/>
          <w:szCs w:val="32"/>
        </w:rPr>
        <w:t>1327.48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，与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年相比，收、</w:t>
      </w:r>
      <w:proofErr w:type="gramStart"/>
      <w:r>
        <w:rPr>
          <w:rFonts w:ascii="仿宋" w:eastAsia="仿宋" w:hAnsi="仿宋" w:hint="eastAsia"/>
          <w:sz w:val="32"/>
          <w:szCs w:val="32"/>
        </w:rPr>
        <w:t>支各增加</w:t>
      </w:r>
      <w:proofErr w:type="gramEnd"/>
      <w:r>
        <w:rPr>
          <w:rFonts w:ascii="仿宋" w:eastAsia="仿宋" w:hAnsi="仿宋" w:hint="eastAsia"/>
          <w:sz w:val="32"/>
          <w:szCs w:val="32"/>
        </w:rPr>
        <w:t>193.57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17%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>主要是受人员变动的影响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以及人员正常晋升、晋档，按规定发放的工资福利增加以及单位的公用经费增加等。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收入决算情况说明</w:t>
      </w:r>
    </w:p>
    <w:p w:rsidR="00106CE8" w:rsidRDefault="002C53E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本年收入合计</w:t>
      </w:r>
      <w:r>
        <w:rPr>
          <w:rFonts w:ascii="仿宋" w:eastAsia="仿宋" w:hAnsi="仿宋" w:hint="eastAsia"/>
          <w:sz w:val="32"/>
          <w:szCs w:val="32"/>
        </w:rPr>
        <w:t>1327.418</w:t>
      </w:r>
      <w:r>
        <w:rPr>
          <w:rFonts w:ascii="仿宋" w:eastAsia="仿宋" w:hAnsi="仿宋" w:hint="eastAsia"/>
          <w:sz w:val="32"/>
          <w:szCs w:val="32"/>
        </w:rPr>
        <w:t>万元，全部为财政拨款收入，无其他收入。</w:t>
      </w:r>
    </w:p>
    <w:p w:rsidR="00106CE8" w:rsidRDefault="002C53EF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支出决算情况说明</w:t>
      </w:r>
    </w:p>
    <w:p w:rsidR="00106CE8" w:rsidRDefault="002C53E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本年支出</w:t>
      </w:r>
      <w:r>
        <w:rPr>
          <w:rFonts w:ascii="仿宋" w:eastAsia="仿宋" w:hAnsi="仿宋" w:hint="eastAsia"/>
          <w:sz w:val="32"/>
          <w:szCs w:val="32"/>
        </w:rPr>
        <w:t>1327.48</w:t>
      </w:r>
      <w:r>
        <w:rPr>
          <w:rFonts w:ascii="仿宋" w:eastAsia="仿宋" w:hAnsi="仿宋" w:hint="eastAsia"/>
          <w:sz w:val="32"/>
          <w:szCs w:val="32"/>
        </w:rPr>
        <w:t>万元，基本支出</w:t>
      </w:r>
      <w:r>
        <w:rPr>
          <w:rFonts w:ascii="仿宋" w:eastAsia="仿宋" w:hAnsi="仿宋" w:hint="eastAsia"/>
          <w:sz w:val="32"/>
          <w:szCs w:val="32"/>
        </w:rPr>
        <w:t>1327.48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占</w:t>
      </w:r>
      <w:r>
        <w:rPr>
          <w:rFonts w:ascii="仿宋" w:eastAsia="仿宋" w:hAnsi="仿宋" w:hint="eastAsia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06CE8" w:rsidRDefault="002C53EF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财政拨款收入支出决算总体情况说明</w:t>
      </w:r>
    </w:p>
    <w:p w:rsidR="00106CE8" w:rsidRDefault="002C53EF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年度财政拨款收</w:t>
      </w:r>
      <w:r>
        <w:rPr>
          <w:rFonts w:ascii="仿宋" w:eastAsia="仿宋" w:hAnsi="仿宋" w:hint="eastAsia"/>
          <w:sz w:val="32"/>
          <w:szCs w:val="32"/>
        </w:rPr>
        <w:t>入</w:t>
      </w:r>
      <w:r>
        <w:rPr>
          <w:rFonts w:ascii="仿宋" w:eastAsia="仿宋" w:hAnsi="仿宋" w:hint="eastAsia"/>
          <w:sz w:val="32"/>
          <w:szCs w:val="32"/>
        </w:rPr>
        <w:t>1327.48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、支出</w:t>
      </w:r>
      <w:r>
        <w:rPr>
          <w:rFonts w:ascii="仿宋" w:eastAsia="仿宋" w:hAnsi="仿宋" w:hint="eastAsia"/>
          <w:sz w:val="32"/>
          <w:szCs w:val="32"/>
        </w:rPr>
        <w:t>1327.48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，与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年相比，收、</w:t>
      </w:r>
      <w:proofErr w:type="gramStart"/>
      <w:r>
        <w:rPr>
          <w:rFonts w:ascii="仿宋" w:eastAsia="仿宋" w:hAnsi="仿宋" w:hint="eastAsia"/>
          <w:sz w:val="32"/>
          <w:szCs w:val="32"/>
        </w:rPr>
        <w:t>支各增加</w:t>
      </w:r>
      <w:proofErr w:type="gramEnd"/>
      <w:r>
        <w:rPr>
          <w:rFonts w:ascii="仿宋" w:eastAsia="仿宋" w:hAnsi="仿宋" w:hint="eastAsia"/>
          <w:sz w:val="32"/>
          <w:szCs w:val="32"/>
        </w:rPr>
        <w:t>193.57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17%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>主要是受人员变动的影响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以及人员正常晋升、晋档，按规定发放的工资福利增加以及单位的公用经费增加等。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106CE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106CE8" w:rsidRDefault="002C53EF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一般公共预算财政拨款支出决算情况说明</w:t>
      </w:r>
    </w:p>
    <w:p w:rsidR="00106CE8" w:rsidRDefault="002C53EF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（一）财政拨款支出决算总体情况</w:t>
      </w:r>
    </w:p>
    <w:p w:rsidR="00106CE8" w:rsidRDefault="002C53EF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年度财政拨款支出</w:t>
      </w:r>
      <w:r>
        <w:rPr>
          <w:rFonts w:ascii="仿宋" w:eastAsia="仿宋" w:hAnsi="仿宋" w:hint="eastAsia"/>
          <w:sz w:val="32"/>
          <w:szCs w:val="32"/>
        </w:rPr>
        <w:t>1327.48</w:t>
      </w:r>
      <w:r>
        <w:rPr>
          <w:rFonts w:ascii="仿宋" w:eastAsia="仿宋" w:hAnsi="仿宋" w:hint="eastAsia"/>
          <w:sz w:val="32"/>
          <w:szCs w:val="32"/>
        </w:rPr>
        <w:t>万元，与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年相比增加</w:t>
      </w:r>
      <w:r>
        <w:rPr>
          <w:rFonts w:ascii="仿宋" w:eastAsia="仿宋" w:hAnsi="仿宋" w:hint="eastAsia"/>
          <w:sz w:val="32"/>
          <w:szCs w:val="32"/>
        </w:rPr>
        <w:t>193.57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>主要是受人员变动的影响以及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人员正常晋升、晋档，按规定发放的工资福利增加以及单位的公用经费增加等。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06CE8" w:rsidRDefault="002C53EF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（二）财政拨款支出决算结构情况</w:t>
      </w:r>
    </w:p>
    <w:p w:rsidR="00106CE8" w:rsidRDefault="002C53EF">
      <w:pPr>
        <w:spacing w:line="360" w:lineRule="auto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年度财政拨款支出主要用于以下方面：</w:t>
      </w:r>
      <w:r>
        <w:rPr>
          <w:rFonts w:ascii="仿宋" w:eastAsia="仿宋" w:hAnsi="仿宋" w:hint="eastAsia"/>
          <w:b/>
          <w:sz w:val="32"/>
          <w:szCs w:val="32"/>
        </w:rPr>
        <w:t>一般公共服务（类）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1002.91</w:t>
      </w:r>
      <w:r>
        <w:rPr>
          <w:rFonts w:ascii="仿宋" w:eastAsia="仿宋" w:hAnsi="仿宋" w:hint="eastAsia"/>
          <w:sz w:val="32"/>
          <w:szCs w:val="32"/>
        </w:rPr>
        <w:t>万元，占</w:t>
      </w:r>
      <w:r>
        <w:rPr>
          <w:rFonts w:ascii="仿宋" w:eastAsia="仿宋" w:hAnsi="仿宋" w:hint="eastAsia"/>
          <w:sz w:val="32"/>
          <w:szCs w:val="32"/>
        </w:rPr>
        <w:t>76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b/>
          <w:sz w:val="32"/>
          <w:szCs w:val="32"/>
        </w:rPr>
        <w:t>社会保障和就业（类）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81.39</w:t>
      </w:r>
      <w:r>
        <w:rPr>
          <w:rFonts w:ascii="仿宋" w:eastAsia="仿宋" w:hAnsi="仿宋" w:hint="eastAsia"/>
          <w:sz w:val="32"/>
          <w:szCs w:val="32"/>
        </w:rPr>
        <w:t>万元，占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</w:t>
      </w:r>
      <w:r w:rsidR="00FE4C12">
        <w:rPr>
          <w:rFonts w:ascii="仿宋" w:eastAsia="仿宋" w:hAnsi="仿宋" w:hint="eastAsia"/>
          <w:b/>
          <w:sz w:val="32"/>
          <w:szCs w:val="32"/>
        </w:rPr>
        <w:t>卫生健康</w:t>
      </w:r>
      <w:r>
        <w:rPr>
          <w:rFonts w:ascii="仿宋" w:eastAsia="仿宋" w:hAnsi="仿宋" w:hint="eastAsia"/>
          <w:b/>
          <w:sz w:val="32"/>
          <w:szCs w:val="32"/>
        </w:rPr>
        <w:t>（类）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45.32</w:t>
      </w:r>
      <w:r>
        <w:rPr>
          <w:rFonts w:ascii="仿宋" w:eastAsia="仿宋" w:hAnsi="仿宋" w:hint="eastAsia"/>
          <w:sz w:val="32"/>
          <w:szCs w:val="32"/>
        </w:rPr>
        <w:t>万元，占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b/>
          <w:bCs/>
          <w:sz w:val="32"/>
          <w:szCs w:val="32"/>
        </w:rPr>
        <w:t>农林水（类）支出</w:t>
      </w:r>
      <w:r>
        <w:rPr>
          <w:rFonts w:ascii="仿宋" w:eastAsia="仿宋" w:hAnsi="仿宋" w:hint="eastAsia"/>
          <w:sz w:val="32"/>
          <w:szCs w:val="32"/>
        </w:rPr>
        <w:t>64.66</w:t>
      </w:r>
      <w:r>
        <w:rPr>
          <w:rFonts w:ascii="仿宋" w:eastAsia="仿宋" w:hAnsi="仿宋" w:hint="eastAsia"/>
          <w:sz w:val="32"/>
          <w:szCs w:val="32"/>
        </w:rPr>
        <w:t>万元，占</w:t>
      </w:r>
      <w:r>
        <w:rPr>
          <w:rFonts w:ascii="仿宋" w:eastAsia="仿宋" w:hAnsi="仿宋" w:hint="eastAsia"/>
          <w:sz w:val="32"/>
          <w:szCs w:val="32"/>
        </w:rPr>
        <w:t>5%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b/>
          <w:sz w:val="32"/>
          <w:szCs w:val="32"/>
        </w:rPr>
        <w:t>住房保障（类）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133.2</w:t>
      </w:r>
      <w:r>
        <w:rPr>
          <w:rFonts w:ascii="仿宋" w:eastAsia="仿宋" w:hAnsi="仿宋" w:hint="eastAsia"/>
          <w:sz w:val="32"/>
          <w:szCs w:val="32"/>
        </w:rPr>
        <w:t>万元，占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.</w:t>
      </w:r>
    </w:p>
    <w:p w:rsidR="00106CE8" w:rsidRDefault="002C53EF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（三）财政拨款支出决算具体情况</w:t>
      </w:r>
    </w:p>
    <w:p w:rsidR="00106CE8" w:rsidRDefault="002C53E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年度财政拨款支出为</w:t>
      </w:r>
      <w:r>
        <w:rPr>
          <w:rFonts w:ascii="仿宋" w:eastAsia="仿宋" w:hAnsi="仿宋" w:hint="eastAsia"/>
          <w:sz w:val="32"/>
          <w:szCs w:val="32"/>
        </w:rPr>
        <w:t>1327.48</w:t>
      </w:r>
      <w:r>
        <w:rPr>
          <w:rFonts w:ascii="仿宋" w:eastAsia="仿宋" w:hAnsi="仿宋" w:hint="eastAsia"/>
          <w:sz w:val="32"/>
          <w:szCs w:val="32"/>
        </w:rPr>
        <w:t>万元，其中：</w:t>
      </w:r>
    </w:p>
    <w:p w:rsidR="00106CE8" w:rsidRDefault="002C53EF">
      <w:pPr>
        <w:spacing w:line="360" w:lineRule="auto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r>
        <w:rPr>
          <w:rFonts w:ascii="仿宋" w:eastAsia="仿宋" w:hAnsi="仿宋" w:hint="eastAsia"/>
          <w:b/>
          <w:sz w:val="32"/>
          <w:szCs w:val="32"/>
        </w:rPr>
        <w:t>社会保障和就业（类）财政对基本养老保险基金的补助（款）</w:t>
      </w:r>
      <w:r w:rsidR="00FE4C12" w:rsidRPr="00FE4C12">
        <w:rPr>
          <w:rFonts w:ascii="仿宋" w:eastAsia="仿宋" w:hAnsi="仿宋" w:hint="eastAsia"/>
          <w:b/>
          <w:sz w:val="32"/>
          <w:szCs w:val="32"/>
        </w:rPr>
        <w:t>机关事业单位基本养老保险缴费</w:t>
      </w:r>
      <w:r>
        <w:rPr>
          <w:rFonts w:ascii="仿宋" w:eastAsia="仿宋" w:hAnsi="仿宋" w:hint="eastAsia"/>
          <w:b/>
          <w:sz w:val="32"/>
          <w:szCs w:val="32"/>
        </w:rPr>
        <w:t>（项）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77.16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106CE8" w:rsidRDefault="002C53EF">
      <w:pPr>
        <w:spacing w:line="360" w:lineRule="auto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</w:t>
      </w:r>
      <w:r>
        <w:rPr>
          <w:rFonts w:ascii="仿宋" w:eastAsia="仿宋" w:hAnsi="仿宋" w:hint="eastAsia"/>
          <w:b/>
          <w:sz w:val="32"/>
          <w:szCs w:val="32"/>
        </w:rPr>
        <w:t>社会保障和就业（类）财政对其他社会保险基金的补助（款）财政对失业保险基金的补助（项）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0.88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106CE8" w:rsidRDefault="002C53EF">
      <w:pPr>
        <w:spacing w:line="360" w:lineRule="auto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3.</w:t>
      </w:r>
      <w:r>
        <w:rPr>
          <w:rFonts w:ascii="仿宋" w:eastAsia="仿宋" w:hAnsi="仿宋" w:hint="eastAsia"/>
          <w:b/>
          <w:sz w:val="32"/>
          <w:szCs w:val="32"/>
        </w:rPr>
        <w:t>社会保障和就业（类）财政对其他社会保险基金的补助（款）财政对工伤保险基金的补助（项）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0.45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106CE8" w:rsidRDefault="002C53EF">
      <w:pPr>
        <w:spacing w:line="360" w:lineRule="auto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4.</w:t>
      </w:r>
      <w:r>
        <w:rPr>
          <w:rFonts w:ascii="仿宋" w:eastAsia="仿宋" w:hAnsi="仿宋" w:hint="eastAsia"/>
          <w:b/>
          <w:sz w:val="32"/>
          <w:szCs w:val="32"/>
        </w:rPr>
        <w:t>社会保障和就业（类）财政对其他社会保险基金的补助（款）财政对生育保险基金的补助（项）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2.9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106CE8" w:rsidRDefault="002C53EF">
      <w:pPr>
        <w:spacing w:line="360" w:lineRule="auto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5.</w:t>
      </w:r>
      <w:r w:rsidR="00FE4C12">
        <w:rPr>
          <w:rFonts w:ascii="仿宋" w:eastAsia="仿宋" w:hAnsi="仿宋" w:hint="eastAsia"/>
          <w:b/>
          <w:sz w:val="32"/>
          <w:szCs w:val="32"/>
        </w:rPr>
        <w:t>卫生健康</w:t>
      </w:r>
      <w:r>
        <w:rPr>
          <w:rFonts w:ascii="仿宋" w:eastAsia="仿宋" w:hAnsi="仿宋" w:hint="eastAsia"/>
          <w:b/>
          <w:sz w:val="32"/>
          <w:szCs w:val="32"/>
        </w:rPr>
        <w:t>（类）财政对基本医疗保险基金的补助（款）财政对职工基本医疗保险基金的补助（项）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45.32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106CE8" w:rsidRDefault="002C53EF">
      <w:pPr>
        <w:spacing w:line="360" w:lineRule="auto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6.</w:t>
      </w:r>
      <w:r>
        <w:rPr>
          <w:rFonts w:ascii="仿宋" w:eastAsia="仿宋" w:hAnsi="仿宋" w:hint="eastAsia"/>
          <w:b/>
          <w:sz w:val="32"/>
          <w:szCs w:val="32"/>
        </w:rPr>
        <w:t>一般公共服务（类）</w:t>
      </w:r>
      <w:r>
        <w:rPr>
          <w:rFonts w:ascii="仿宋" w:eastAsia="仿宋" w:hAnsi="仿宋" w:hint="eastAsia"/>
          <w:b/>
          <w:sz w:val="32"/>
          <w:szCs w:val="32"/>
        </w:rPr>
        <w:t>财政事务</w:t>
      </w:r>
      <w:r>
        <w:rPr>
          <w:rFonts w:ascii="仿宋" w:eastAsia="仿宋" w:hAnsi="仿宋" w:hint="eastAsia"/>
          <w:b/>
          <w:sz w:val="32"/>
          <w:szCs w:val="32"/>
        </w:rPr>
        <w:t>（款）行政运行（项）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1002.91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106CE8" w:rsidRDefault="002C53EF">
      <w:pPr>
        <w:spacing w:line="360" w:lineRule="auto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住房保障（类）住房改革（款）住房公积金（项）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89.89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106CE8" w:rsidRDefault="002C53EF">
      <w:pPr>
        <w:spacing w:line="360" w:lineRule="auto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住房保障（类）住房改革（款）购房补贴（项）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43.32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106CE8" w:rsidRDefault="002C53EF">
      <w:pPr>
        <w:spacing w:line="360" w:lineRule="auto"/>
        <w:ind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农林水</w:t>
      </w:r>
      <w:r>
        <w:rPr>
          <w:rFonts w:ascii="仿宋" w:eastAsia="仿宋" w:hAnsi="仿宋" w:hint="eastAsia"/>
          <w:b/>
          <w:sz w:val="32"/>
          <w:szCs w:val="32"/>
        </w:rPr>
        <w:t>（类）</w:t>
      </w:r>
      <w:r>
        <w:rPr>
          <w:rFonts w:ascii="仿宋" w:eastAsia="仿宋" w:hAnsi="仿宋" w:hint="eastAsia"/>
          <w:b/>
          <w:sz w:val="32"/>
          <w:szCs w:val="32"/>
        </w:rPr>
        <w:t>农村综合改革</w:t>
      </w:r>
      <w:r>
        <w:rPr>
          <w:rFonts w:ascii="仿宋" w:eastAsia="仿宋" w:hAnsi="仿宋" w:hint="eastAsia"/>
          <w:b/>
          <w:sz w:val="32"/>
          <w:szCs w:val="32"/>
        </w:rPr>
        <w:t>（款）</w:t>
      </w:r>
      <w:r>
        <w:rPr>
          <w:rFonts w:ascii="仿宋" w:eastAsia="仿宋" w:hAnsi="仿宋" w:hint="eastAsia"/>
          <w:b/>
          <w:sz w:val="32"/>
          <w:szCs w:val="32"/>
        </w:rPr>
        <w:t>对村民委员会和村党支部的补助</w:t>
      </w:r>
      <w:r>
        <w:rPr>
          <w:rFonts w:ascii="仿宋" w:eastAsia="仿宋" w:hAnsi="仿宋" w:hint="eastAsia"/>
          <w:b/>
          <w:sz w:val="32"/>
          <w:szCs w:val="32"/>
        </w:rPr>
        <w:t>（项）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64.66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FE4C12" w:rsidRDefault="00FE4C12">
      <w:pPr>
        <w:spacing w:line="360" w:lineRule="auto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</w:t>
      </w:r>
      <w:r>
        <w:rPr>
          <w:rFonts w:ascii="仿宋" w:eastAsia="仿宋" w:hAnsi="仿宋" w:hint="eastAsia"/>
          <w:b/>
          <w:sz w:val="32"/>
          <w:szCs w:val="32"/>
        </w:rPr>
        <w:t>.卫生健康（类）</w:t>
      </w:r>
      <w:r w:rsidRPr="00FE4C12">
        <w:rPr>
          <w:rFonts w:ascii="仿宋" w:eastAsia="仿宋" w:hAnsi="仿宋" w:hint="eastAsia"/>
          <w:b/>
          <w:sz w:val="32"/>
          <w:szCs w:val="32"/>
        </w:rPr>
        <w:t>行政事业单位医疗</w:t>
      </w:r>
      <w:r>
        <w:rPr>
          <w:rFonts w:ascii="仿宋" w:eastAsia="仿宋" w:hAnsi="仿宋" w:hint="eastAsia"/>
          <w:b/>
          <w:sz w:val="32"/>
          <w:szCs w:val="32"/>
        </w:rPr>
        <w:t>（款）</w:t>
      </w:r>
      <w:r w:rsidRPr="00FE4C12">
        <w:rPr>
          <w:rFonts w:ascii="仿宋" w:eastAsia="仿宋" w:hAnsi="仿宋" w:hint="eastAsia"/>
          <w:b/>
          <w:sz w:val="32"/>
          <w:szCs w:val="32"/>
        </w:rPr>
        <w:t>公务员医疗补助</w:t>
      </w:r>
      <w:r>
        <w:rPr>
          <w:rFonts w:ascii="仿宋" w:eastAsia="仿宋" w:hAnsi="仿宋" w:hint="eastAsia"/>
          <w:b/>
          <w:sz w:val="32"/>
          <w:szCs w:val="32"/>
        </w:rPr>
        <w:t>（项）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12.19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106CE8" w:rsidRDefault="002C53EF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一般公共预算财政拨款基本支出决算情况说明</w:t>
      </w:r>
    </w:p>
    <w:p w:rsidR="00106CE8" w:rsidRDefault="002C53E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年度财政拨款基本支出</w:t>
      </w:r>
      <w:r>
        <w:rPr>
          <w:rFonts w:ascii="仿宋" w:eastAsia="仿宋" w:hAnsi="仿宋" w:hint="eastAsia"/>
          <w:sz w:val="32"/>
          <w:szCs w:val="32"/>
        </w:rPr>
        <w:t>1327.48</w:t>
      </w:r>
      <w:r>
        <w:rPr>
          <w:rFonts w:ascii="仿宋" w:eastAsia="仿宋" w:hAnsi="仿宋" w:hint="eastAsia"/>
          <w:sz w:val="32"/>
          <w:szCs w:val="32"/>
        </w:rPr>
        <w:t>万元，其中：人员经费</w:t>
      </w:r>
      <w:r>
        <w:rPr>
          <w:rFonts w:ascii="仿宋" w:eastAsia="仿宋" w:hAnsi="仿宋" w:hint="eastAsia"/>
          <w:sz w:val="32"/>
          <w:szCs w:val="32"/>
        </w:rPr>
        <w:t>1162.45</w:t>
      </w:r>
      <w:r>
        <w:rPr>
          <w:rFonts w:ascii="仿宋" w:eastAsia="仿宋" w:hAnsi="仿宋" w:hint="eastAsia"/>
          <w:sz w:val="32"/>
          <w:szCs w:val="32"/>
        </w:rPr>
        <w:t>万元，主要包括基本工资、津贴补贴、奖金、机关事业单位基本养老保险缴费、职工基本医疗保险缴费、公务员医疗补助缴费、其他社会保障缴费、住房公积金、其他工资福利支出、生活补助、其他对个人和家庭的补助等；公用经费支出</w:t>
      </w:r>
      <w:r>
        <w:rPr>
          <w:rFonts w:ascii="仿宋" w:eastAsia="仿宋" w:hAnsi="仿宋" w:hint="eastAsia"/>
          <w:sz w:val="32"/>
          <w:szCs w:val="32"/>
        </w:rPr>
        <w:t>165.03</w:t>
      </w:r>
      <w:r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lastRenderedPageBreak/>
        <w:t>元，主要包括办公费、</w:t>
      </w:r>
      <w:r>
        <w:rPr>
          <w:rFonts w:ascii="仿宋" w:eastAsia="仿宋" w:hAnsi="仿宋" w:hint="eastAsia"/>
          <w:sz w:val="32"/>
          <w:szCs w:val="32"/>
        </w:rPr>
        <w:t>印刷费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邮电费、</w:t>
      </w:r>
      <w:r>
        <w:rPr>
          <w:rFonts w:ascii="仿宋" w:eastAsia="仿宋" w:hAnsi="仿宋" w:hint="eastAsia"/>
          <w:sz w:val="32"/>
          <w:szCs w:val="32"/>
        </w:rPr>
        <w:t>差旅费、培训费、</w:t>
      </w:r>
      <w:r>
        <w:rPr>
          <w:rFonts w:ascii="仿宋" w:eastAsia="仿宋" w:hAnsi="仿宋" w:hint="eastAsia"/>
          <w:sz w:val="32"/>
          <w:szCs w:val="32"/>
        </w:rPr>
        <w:t>取暖费、</w:t>
      </w:r>
      <w:r>
        <w:rPr>
          <w:rFonts w:ascii="仿宋" w:eastAsia="仿宋" w:hAnsi="仿宋" w:hint="eastAsia"/>
          <w:sz w:val="32"/>
          <w:szCs w:val="32"/>
        </w:rPr>
        <w:t>工会经费、公务用车运行维护费、其他商品和服务支出等。</w:t>
      </w:r>
    </w:p>
    <w:p w:rsidR="00106CE8" w:rsidRDefault="002C53EF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年度一般公共预算财政拨款“三公”经费支出决算情况说明</w:t>
      </w:r>
    </w:p>
    <w:p w:rsidR="00106CE8" w:rsidRDefault="002C53E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年度“三公”经费支出</w:t>
      </w:r>
      <w:r>
        <w:rPr>
          <w:rFonts w:ascii="仿宋" w:eastAsia="仿宋" w:hAnsi="仿宋" w:hint="eastAsia"/>
          <w:sz w:val="32"/>
          <w:szCs w:val="32"/>
        </w:rPr>
        <w:t>9.82</w:t>
      </w:r>
      <w:r>
        <w:rPr>
          <w:rFonts w:ascii="仿宋" w:eastAsia="仿宋" w:hAnsi="仿宋" w:hint="eastAsia"/>
          <w:sz w:val="32"/>
          <w:szCs w:val="32"/>
        </w:rPr>
        <w:t>万元，主要为公务用车运行维护费用，用于车辆日常维修、人员出差及下乡等，与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年相比下降</w:t>
      </w:r>
      <w:r>
        <w:rPr>
          <w:rFonts w:ascii="仿宋" w:eastAsia="仿宋" w:hAnsi="仿宋" w:hint="eastAsia"/>
          <w:sz w:val="32"/>
          <w:szCs w:val="32"/>
        </w:rPr>
        <w:t>43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，主要贯彻落实中央“八项规定”精神和厉行节约。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年度无公务用车购置及公务接待费用的发生。</w:t>
      </w:r>
    </w:p>
    <w:p w:rsidR="00106CE8" w:rsidRDefault="002C53EF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年度预算绩效情况说明</w:t>
      </w:r>
    </w:p>
    <w:p w:rsidR="00106CE8" w:rsidRDefault="002C53EF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预算编制。按照财政厅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年部门预算编制要求，按时完成部门年初预算编制工作、编制过程中、认真核实单位实际财政供养人数和单位实有编制情况，准确编制人员经费和公用经费，做到精细化项目资金预算范围和科目、及时上报财政。</w:t>
      </w:r>
    </w:p>
    <w:p w:rsidR="00106CE8" w:rsidRDefault="002C53EF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其他重要事项的情况说明</w:t>
      </w:r>
    </w:p>
    <w:p w:rsidR="00106CE8" w:rsidRDefault="002C53EF">
      <w:pPr>
        <w:numPr>
          <w:ilvl w:val="0"/>
          <w:numId w:val="3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机关运行经费支出情况</w:t>
      </w:r>
    </w:p>
    <w:p w:rsidR="00106CE8" w:rsidRDefault="002C53E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年，机关运行经费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165.03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年增加</w:t>
      </w:r>
      <w:r>
        <w:rPr>
          <w:rFonts w:ascii="仿宋" w:eastAsia="仿宋" w:hAnsi="仿宋" w:hint="eastAsia"/>
          <w:sz w:val="32"/>
          <w:szCs w:val="32"/>
        </w:rPr>
        <w:t>57.22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53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，主要是人员增加以及有关办公费用价格上涨</w:t>
      </w:r>
      <w:r>
        <w:rPr>
          <w:rFonts w:ascii="仿宋" w:eastAsia="仿宋" w:hAnsi="仿宋" w:hint="eastAsia"/>
          <w:sz w:val="32"/>
          <w:szCs w:val="32"/>
        </w:rPr>
        <w:t>以及业务增加</w:t>
      </w:r>
      <w:r>
        <w:rPr>
          <w:rFonts w:ascii="仿宋" w:eastAsia="仿宋" w:hAnsi="仿宋" w:hint="eastAsia"/>
          <w:sz w:val="32"/>
          <w:szCs w:val="32"/>
        </w:rPr>
        <w:t>等。</w:t>
      </w:r>
    </w:p>
    <w:p w:rsidR="00106CE8" w:rsidRDefault="002C53EF">
      <w:pPr>
        <w:numPr>
          <w:ilvl w:val="0"/>
          <w:numId w:val="3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政府采购支出情况</w:t>
      </w:r>
      <w:bookmarkStart w:id="0" w:name="_GoBack"/>
      <w:bookmarkEnd w:id="0"/>
    </w:p>
    <w:p w:rsidR="00106CE8" w:rsidRDefault="002C53EF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未单独安排政府采购经费，也未发生政府采购行为。</w:t>
      </w:r>
    </w:p>
    <w:p w:rsidR="00106CE8" w:rsidRDefault="002C53EF">
      <w:pPr>
        <w:numPr>
          <w:ilvl w:val="0"/>
          <w:numId w:val="3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国有资产占用情况</w:t>
      </w:r>
    </w:p>
    <w:p w:rsidR="00106CE8" w:rsidRDefault="002C53EF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日，本单位共有车辆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辆，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辆</w:t>
      </w:r>
      <w:r>
        <w:rPr>
          <w:rFonts w:ascii="仿宋_GB2312" w:eastAsia="仿宋_GB2312" w:hAnsi="仿宋_GB2312" w:cs="仿宋_GB2312" w:hint="eastAsia"/>
          <w:sz w:val="32"/>
          <w:szCs w:val="32"/>
        </w:rPr>
        <w:t>为主要领导干部用车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其他用车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辆。</w:t>
      </w:r>
    </w:p>
    <w:p w:rsidR="00106CE8" w:rsidRDefault="00106CE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6CE8" w:rsidRDefault="00106CE8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106CE8" w:rsidRDefault="00106CE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6CE8" w:rsidRDefault="00106CE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6CE8" w:rsidRDefault="00106CE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6CE8" w:rsidRDefault="00106CE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6CE8" w:rsidRDefault="00106CE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6CE8" w:rsidRDefault="00106CE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6CE8" w:rsidRDefault="002C53EF">
      <w:pPr>
        <w:spacing w:line="560" w:lineRule="exact"/>
        <w:jc w:val="center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第四部分</w:t>
      </w:r>
      <w:r>
        <w:rPr>
          <w:rFonts w:ascii="黑体" w:eastAsia="黑体" w:hAnsi="黑体" w:cs="方正小标宋简体" w:hint="eastAsia"/>
          <w:sz w:val="32"/>
          <w:szCs w:val="32"/>
        </w:rPr>
        <w:t xml:space="preserve"> </w:t>
      </w:r>
      <w:r>
        <w:rPr>
          <w:rFonts w:ascii="黑体" w:eastAsia="黑体" w:hAnsi="黑体" w:cs="方正小标宋简体" w:hint="eastAsia"/>
          <w:sz w:val="32"/>
          <w:szCs w:val="32"/>
        </w:rPr>
        <w:t>名词解释</w:t>
      </w:r>
    </w:p>
    <w:p w:rsidR="00106CE8" w:rsidRDefault="00106CE8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106CE8" w:rsidRDefault="002C53EF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一、财政拨款，是指县级财政当年拨付的资金。</w:t>
      </w:r>
    </w:p>
    <w:p w:rsidR="00106CE8" w:rsidRDefault="002C53EF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二、事业收入，是指事业单位开展业务活动取得的收入。</w:t>
      </w:r>
    </w:p>
    <w:p w:rsidR="00106CE8" w:rsidRDefault="002C53EF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三、上级补助收入，指事业单位收到上级单位拨入的非财政补助资金。</w:t>
      </w:r>
    </w:p>
    <w:p w:rsidR="00106CE8" w:rsidRDefault="002C53EF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四、一般公共服务（类）支出，指政府提供一般公共服务的支出。如财政局保障机构正常运转、开展财政管理活动所发生的基本支出和项目支出。</w:t>
      </w:r>
    </w:p>
    <w:p w:rsidR="00106CE8" w:rsidRDefault="002C53EF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五、政府性基金收入，县本级基金收入主要项目包括国有土地使用权出让收入、政府住房基金收入和其他基金收入。　　</w:t>
      </w:r>
    </w:p>
    <w:p w:rsidR="00106CE8" w:rsidRDefault="002C53EF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六、基本支出，指部门为保障其机构正常运转、完成日常工作任务而编制的年度基本支出计划，包括人员经费和公用经费两部分。</w:t>
      </w:r>
    </w:p>
    <w:p w:rsidR="00106CE8" w:rsidRDefault="002C53EF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七、项目支出，指部门为完成其特定的行政工作任务或事业</w:t>
      </w:r>
      <w:r>
        <w:rPr>
          <w:rFonts w:ascii="仿宋_GB2312" w:eastAsia="仿宋_GB2312" w:hAnsi="仿宋_GB2312" w:hint="eastAsia"/>
          <w:sz w:val="32"/>
        </w:rPr>
        <w:lastRenderedPageBreak/>
        <w:t>发展目标，在基本支出预算之外编制的年度项目支出计划。</w:t>
      </w:r>
    </w:p>
    <w:p w:rsidR="00106CE8" w:rsidRDefault="002C53EF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八、“三公”经费，包括因公出国（境）费、公务接待费和</w:t>
      </w:r>
      <w:r>
        <w:rPr>
          <w:rFonts w:ascii="仿宋_GB2312" w:eastAsia="仿宋_GB2312" w:hAnsi="仿宋_GB2312" w:hint="eastAsia"/>
          <w:sz w:val="32"/>
        </w:rPr>
        <w:t>公务用车购置及运行费。因公出国（境）费，指单位工作人员公务出国（境）的住宿费、旅费、伙食补助费、杂费、培训费等支出。公务接待费，指单位按规定开支的各类公务接待（含外宾接待）支出。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</w:t>
      </w:r>
    </w:p>
    <w:p w:rsidR="00106CE8" w:rsidRDefault="00106CE8"/>
    <w:sectPr w:rsidR="00106CE8" w:rsidSect="00E66D1A">
      <w:pgSz w:w="11850" w:h="16783"/>
      <w:pgMar w:top="1440" w:right="1418" w:bottom="1440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29C8"/>
    <w:multiLevelType w:val="multilevel"/>
    <w:tmpl w:val="350829C8"/>
    <w:lvl w:ilvl="0">
      <w:start w:val="1"/>
      <w:numFmt w:val="chineseCountingThousand"/>
      <w:lvlText w:val="%1、"/>
      <w:lvlJc w:val="left"/>
      <w:pPr>
        <w:ind w:left="0" w:firstLine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38E72C62"/>
    <w:multiLevelType w:val="singleLevel"/>
    <w:tmpl w:val="38E72C62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498D6CBA"/>
    <w:multiLevelType w:val="multilevel"/>
    <w:tmpl w:val="498D6CBA"/>
    <w:lvl w:ilvl="0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0480E"/>
    <w:rsid w:val="00106CE8"/>
    <w:rsid w:val="002C53EF"/>
    <w:rsid w:val="00E66D1A"/>
    <w:rsid w:val="00FE4C12"/>
    <w:rsid w:val="0AAC55D6"/>
    <w:rsid w:val="41AB70AC"/>
    <w:rsid w:val="65D0480E"/>
    <w:rsid w:val="72BC4D17"/>
    <w:rsid w:val="7616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2020-07-31T04:39:00Z</cp:lastPrinted>
  <dcterms:created xsi:type="dcterms:W3CDTF">2020-07-31T03:23:00Z</dcterms:created>
  <dcterms:modified xsi:type="dcterms:W3CDTF">2020-08-07T07:36:00Z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