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1A4E7">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14:paraId="319152B0">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14:paraId="51510179">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14:paraId="6375BB7F">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14:paraId="325DAC93">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14:paraId="14C999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墨脱县外事办公室2025年</w:t>
      </w:r>
      <w:r>
        <w:rPr>
          <w:rFonts w:hint="eastAsia" w:ascii="方正小标宋简体" w:hAnsi="仿宋" w:eastAsia="方正小标宋简体"/>
          <w:sz w:val="44"/>
          <w:szCs w:val="44"/>
          <w:lang w:val="en-US" w:eastAsia="zh-CN"/>
        </w:rPr>
        <w:t>度</w:t>
      </w:r>
      <w:r>
        <w:rPr>
          <w:rFonts w:hint="eastAsia" w:ascii="方正小标宋简体" w:hAnsi="仿宋" w:eastAsia="方正小标宋简体"/>
          <w:sz w:val="44"/>
          <w:szCs w:val="44"/>
        </w:rPr>
        <w:t>预算公开报告</w:t>
      </w:r>
    </w:p>
    <w:p w14:paraId="2B42E67D">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14:paraId="509D99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p>
    <w:p w14:paraId="1B8E63EF">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14:paraId="7A6CF96B">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14:paraId="099872D3">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14:paraId="0B02DC2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14:paraId="007BA35E">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14:paraId="0C4F8FAC">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14:paraId="71EBF7DD">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14:paraId="29A765F2">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14:paraId="44B07A00">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14:paraId="3CA64663">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14:paraId="21AFE88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14:paraId="5A2137B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14:paraId="4DB1F30C">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14:paraId="4F8634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32"/>
          <w:szCs w:val="32"/>
        </w:rPr>
      </w:pPr>
    </w:p>
    <w:p w14:paraId="797251B5">
      <w:pPr>
        <w:jc w:val="both"/>
        <w:rPr>
          <w:rFonts w:hint="eastAsia" w:ascii="方正小标宋简体" w:hAnsi="仿宋" w:eastAsia="方正小标宋简体"/>
          <w:sz w:val="44"/>
          <w:szCs w:val="44"/>
        </w:rPr>
      </w:pPr>
    </w:p>
    <w:p w14:paraId="1D645B38">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14:paraId="057D6523">
      <w:pPr>
        <w:rPr>
          <w:rFonts w:ascii="仿宋" w:hAnsi="仿宋" w:eastAsia="仿宋"/>
          <w:sz w:val="32"/>
          <w:szCs w:val="32"/>
        </w:rPr>
      </w:pPr>
    </w:p>
    <w:p w14:paraId="5F23CD96">
      <w:pPr>
        <w:rPr>
          <w:rFonts w:ascii="方正小标宋简体" w:hAnsi="仿宋" w:eastAsia="方正小标宋简体"/>
          <w:sz w:val="32"/>
          <w:szCs w:val="32"/>
        </w:rPr>
      </w:pPr>
      <w:r>
        <w:rPr>
          <w:rFonts w:hint="eastAsia" w:ascii="方正小标宋简体" w:hAnsi="仿宋" w:eastAsia="方正小标宋简体"/>
          <w:sz w:val="32"/>
          <w:szCs w:val="32"/>
        </w:rPr>
        <w:t xml:space="preserve">第一部分  </w:t>
      </w:r>
      <w:r>
        <w:rPr>
          <w:rFonts w:hint="eastAsia" w:ascii="方正小标宋简体" w:hAnsi="仿宋" w:eastAsia="方正小标宋简体"/>
          <w:sz w:val="32"/>
          <w:szCs w:val="32"/>
          <w:lang w:val="en-US" w:eastAsia="zh-CN"/>
        </w:rPr>
        <w:t>墨脱县外事办公室</w:t>
      </w:r>
      <w:r>
        <w:rPr>
          <w:rFonts w:hint="eastAsia" w:ascii="方正小标宋简体" w:hAnsi="仿宋" w:eastAsia="方正小标宋简体"/>
          <w:sz w:val="32"/>
          <w:szCs w:val="32"/>
        </w:rPr>
        <w:t>概况</w:t>
      </w:r>
    </w:p>
    <w:p w14:paraId="57303462">
      <w:pPr>
        <w:rPr>
          <w:rFonts w:ascii="黑体" w:hAnsi="黑体" w:eastAsia="黑体"/>
          <w:sz w:val="32"/>
          <w:szCs w:val="32"/>
        </w:rPr>
      </w:pPr>
      <w:r>
        <w:rPr>
          <w:rFonts w:hint="eastAsia" w:ascii="黑体" w:hAnsi="黑体" w:eastAsia="黑体"/>
          <w:sz w:val="32"/>
          <w:szCs w:val="32"/>
        </w:rPr>
        <w:t>一、主要职能</w:t>
      </w:r>
    </w:p>
    <w:p w14:paraId="7E5ABED6">
      <w:pPr>
        <w:rPr>
          <w:rFonts w:ascii="黑体" w:hAnsi="黑体" w:eastAsia="黑体"/>
          <w:sz w:val="32"/>
          <w:szCs w:val="32"/>
        </w:rPr>
      </w:pPr>
      <w:r>
        <w:rPr>
          <w:rFonts w:hint="eastAsia" w:ascii="黑体" w:hAnsi="黑体" w:eastAsia="黑体"/>
          <w:sz w:val="32"/>
          <w:szCs w:val="32"/>
        </w:rPr>
        <w:t>二、</w:t>
      </w:r>
      <w:r>
        <w:rPr>
          <w:rFonts w:hint="eastAsia" w:ascii="方正小标宋简体" w:hAnsi="仿宋" w:eastAsia="方正小标宋简体"/>
          <w:sz w:val="32"/>
          <w:szCs w:val="32"/>
          <w:lang w:val="en-US" w:eastAsia="zh-CN"/>
        </w:rPr>
        <w:t>墨脱县外事办公室</w:t>
      </w:r>
      <w:r>
        <w:rPr>
          <w:rFonts w:hint="eastAsia" w:ascii="黑体" w:hAnsi="黑体" w:eastAsia="黑体"/>
          <w:sz w:val="32"/>
          <w:szCs w:val="32"/>
        </w:rPr>
        <w:t>机构设置</w:t>
      </w:r>
      <w:r>
        <w:rPr>
          <w:rFonts w:ascii="黑体" w:hAnsi="黑体" w:eastAsia="黑体"/>
          <w:sz w:val="32"/>
          <w:szCs w:val="32"/>
        </w:rPr>
        <w:t>情况</w:t>
      </w:r>
    </w:p>
    <w:p w14:paraId="19CA5689">
      <w:pPr>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val="en-US" w:eastAsia="zh-CN"/>
        </w:rPr>
        <w:t>墨脱县外事办公室</w:t>
      </w:r>
      <w:r>
        <w:rPr>
          <w:rFonts w:hint="eastAsia" w:ascii="方正小标宋简体" w:hAnsi="仿宋" w:eastAsia="方正小标宋简体"/>
          <w:sz w:val="32"/>
          <w:szCs w:val="32"/>
        </w:rPr>
        <w:t>预算明细表</w:t>
      </w:r>
    </w:p>
    <w:p w14:paraId="066593A0">
      <w:pPr>
        <w:jc w:val="left"/>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val="en-US" w:eastAsia="zh-CN"/>
        </w:rPr>
        <w:t>墨脱县外事办公室</w:t>
      </w:r>
      <w:r>
        <w:rPr>
          <w:rFonts w:hint="eastAsia" w:ascii="方正小标宋简体" w:hAnsi="仿宋" w:eastAsia="方正小标宋简体"/>
          <w:sz w:val="32"/>
          <w:szCs w:val="32"/>
        </w:rPr>
        <w:t>预算数据分析</w:t>
      </w:r>
    </w:p>
    <w:p w14:paraId="65068B48">
      <w:pPr>
        <w:rPr>
          <w:rFonts w:ascii="黑体" w:hAnsi="黑体" w:eastAsia="黑体"/>
          <w:sz w:val="32"/>
          <w:szCs w:val="32"/>
        </w:rPr>
      </w:pPr>
      <w:r>
        <w:rPr>
          <w:rFonts w:hint="eastAsia" w:ascii="黑体" w:hAnsi="黑体" w:eastAsia="黑体"/>
          <w:sz w:val="32"/>
          <w:szCs w:val="32"/>
        </w:rPr>
        <w:t>一、</w:t>
      </w:r>
      <w:r>
        <w:rPr>
          <w:rFonts w:hint="eastAsia" w:ascii="方正小标宋简体" w:hAnsi="仿宋" w:eastAsia="方正小标宋简体"/>
          <w:sz w:val="32"/>
          <w:szCs w:val="32"/>
          <w:lang w:val="en-US" w:eastAsia="zh-CN"/>
        </w:rPr>
        <w:t>墨脱县外事办公室</w:t>
      </w:r>
      <w:r>
        <w:rPr>
          <w:rFonts w:hint="eastAsia" w:ascii="黑体" w:hAnsi="黑体" w:eastAsia="黑体"/>
          <w:sz w:val="32"/>
          <w:szCs w:val="32"/>
        </w:rPr>
        <w:t>收支总体情况</w:t>
      </w:r>
    </w:p>
    <w:p w14:paraId="0C6C85EF">
      <w:pPr>
        <w:rPr>
          <w:rFonts w:ascii="黑体" w:hAnsi="黑体" w:eastAsia="黑体"/>
          <w:sz w:val="32"/>
          <w:szCs w:val="32"/>
        </w:rPr>
      </w:pPr>
      <w:r>
        <w:rPr>
          <w:rFonts w:hint="eastAsia" w:ascii="黑体" w:hAnsi="黑体" w:eastAsia="黑体"/>
          <w:sz w:val="32"/>
          <w:szCs w:val="32"/>
        </w:rPr>
        <w:t>二、</w:t>
      </w:r>
      <w:r>
        <w:rPr>
          <w:rFonts w:hint="eastAsia" w:ascii="方正小标宋简体" w:hAnsi="仿宋" w:eastAsia="方正小标宋简体"/>
          <w:sz w:val="32"/>
          <w:szCs w:val="32"/>
          <w:lang w:val="en-US" w:eastAsia="zh-CN"/>
        </w:rPr>
        <w:t>墨脱县外事办公室</w:t>
      </w:r>
      <w:r>
        <w:rPr>
          <w:rFonts w:hint="eastAsia" w:ascii="黑体" w:hAnsi="黑体" w:eastAsia="黑体"/>
          <w:sz w:val="32"/>
          <w:szCs w:val="32"/>
        </w:rPr>
        <w:t>收入总体情况</w:t>
      </w:r>
    </w:p>
    <w:p w14:paraId="5373CEBC">
      <w:pPr>
        <w:rPr>
          <w:rFonts w:ascii="黑体" w:hAnsi="黑体" w:eastAsia="黑体"/>
          <w:sz w:val="32"/>
          <w:szCs w:val="32"/>
        </w:rPr>
      </w:pPr>
      <w:r>
        <w:rPr>
          <w:rFonts w:hint="eastAsia" w:ascii="黑体" w:hAnsi="黑体" w:eastAsia="黑体"/>
          <w:sz w:val="32"/>
          <w:szCs w:val="32"/>
        </w:rPr>
        <w:t>三、</w:t>
      </w:r>
      <w:r>
        <w:rPr>
          <w:rFonts w:hint="eastAsia" w:ascii="方正小标宋简体" w:hAnsi="仿宋" w:eastAsia="方正小标宋简体"/>
          <w:sz w:val="32"/>
          <w:szCs w:val="32"/>
          <w:lang w:val="en-US" w:eastAsia="zh-CN"/>
        </w:rPr>
        <w:t>墨脱县外事办公室</w:t>
      </w:r>
      <w:r>
        <w:rPr>
          <w:rFonts w:hint="eastAsia" w:ascii="黑体" w:hAnsi="黑体" w:eastAsia="黑体"/>
          <w:sz w:val="32"/>
          <w:szCs w:val="32"/>
        </w:rPr>
        <w:t>位支出总体情况</w:t>
      </w:r>
    </w:p>
    <w:p w14:paraId="0B85A7B6">
      <w:pPr>
        <w:rPr>
          <w:rFonts w:ascii="黑体" w:hAnsi="黑体" w:eastAsia="黑体"/>
          <w:sz w:val="32"/>
          <w:szCs w:val="32"/>
        </w:rPr>
      </w:pPr>
      <w:r>
        <w:rPr>
          <w:rFonts w:hint="eastAsia" w:ascii="黑体" w:hAnsi="黑体" w:eastAsia="黑体"/>
          <w:sz w:val="32"/>
          <w:szCs w:val="32"/>
        </w:rPr>
        <w:t>四、财政拨款收支总体情况</w:t>
      </w:r>
    </w:p>
    <w:p w14:paraId="45391A7E">
      <w:pPr>
        <w:rPr>
          <w:rFonts w:ascii="黑体" w:hAnsi="黑体" w:eastAsia="黑体"/>
          <w:sz w:val="32"/>
          <w:szCs w:val="32"/>
        </w:rPr>
      </w:pPr>
      <w:r>
        <w:rPr>
          <w:rFonts w:hint="eastAsia" w:ascii="黑体" w:hAnsi="黑体" w:eastAsia="黑体"/>
          <w:sz w:val="32"/>
          <w:szCs w:val="32"/>
        </w:rPr>
        <w:t>五、一般公共预算支出总体情况（按功能分类科目）</w:t>
      </w:r>
    </w:p>
    <w:p w14:paraId="4452414C">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14:paraId="7D224F91">
      <w:pPr>
        <w:rPr>
          <w:rFonts w:ascii="黑体" w:hAnsi="黑体" w:eastAsia="黑体"/>
          <w:sz w:val="32"/>
          <w:szCs w:val="32"/>
        </w:rPr>
      </w:pPr>
      <w:r>
        <w:rPr>
          <w:rFonts w:hint="eastAsia" w:ascii="黑体" w:hAnsi="黑体" w:eastAsia="黑体"/>
          <w:sz w:val="32"/>
          <w:szCs w:val="32"/>
        </w:rPr>
        <w:t>七、一般公共预算“三公”经费支出总体情况</w:t>
      </w:r>
    </w:p>
    <w:p w14:paraId="0A699D89">
      <w:pPr>
        <w:rPr>
          <w:rFonts w:ascii="黑体" w:hAnsi="黑体" w:eastAsia="黑体"/>
          <w:sz w:val="32"/>
          <w:szCs w:val="32"/>
        </w:rPr>
      </w:pPr>
      <w:r>
        <w:rPr>
          <w:rFonts w:hint="eastAsia" w:ascii="黑体" w:hAnsi="黑体" w:eastAsia="黑体"/>
          <w:sz w:val="32"/>
          <w:szCs w:val="32"/>
        </w:rPr>
        <w:t>八、政府性基金预算支出总体情况</w:t>
      </w:r>
    </w:p>
    <w:p w14:paraId="172D7691">
      <w:pPr>
        <w:rPr>
          <w:rFonts w:ascii="黑体" w:hAnsi="黑体" w:eastAsia="黑体"/>
          <w:sz w:val="32"/>
          <w:szCs w:val="32"/>
        </w:rPr>
      </w:pPr>
      <w:r>
        <w:rPr>
          <w:rFonts w:hint="eastAsia" w:ascii="黑体" w:hAnsi="黑体" w:eastAsia="黑体"/>
          <w:sz w:val="32"/>
          <w:szCs w:val="32"/>
        </w:rPr>
        <w:t>九、政府性基金“三公”经费支出总体情况</w:t>
      </w:r>
    </w:p>
    <w:p w14:paraId="7E110BFE">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14:paraId="2D38BDC7">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14:paraId="560C362B">
      <w:pPr>
        <w:rPr>
          <w:rFonts w:ascii="仿宋" w:hAnsi="仿宋" w:eastAsia="仿宋"/>
          <w:sz w:val="32"/>
          <w:szCs w:val="32"/>
        </w:rPr>
      </w:pPr>
    </w:p>
    <w:p w14:paraId="4A489681">
      <w:pPr>
        <w:rPr>
          <w:rFonts w:ascii="仿宋" w:hAnsi="仿宋" w:eastAsia="仿宋"/>
          <w:sz w:val="32"/>
          <w:szCs w:val="32"/>
        </w:rPr>
      </w:pPr>
    </w:p>
    <w:p w14:paraId="6A95E8FD">
      <w:pPr>
        <w:rPr>
          <w:rFonts w:ascii="仿宋" w:hAnsi="仿宋" w:eastAsia="仿宋"/>
          <w:sz w:val="32"/>
          <w:szCs w:val="32"/>
        </w:rPr>
      </w:pPr>
    </w:p>
    <w:p w14:paraId="658AE45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第一部分</w:t>
      </w:r>
    </w:p>
    <w:p w14:paraId="675CA0C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ascii="方正小标宋简体" w:hAnsi="仿宋" w:eastAsia="方正小标宋简体"/>
          <w:sz w:val="32"/>
          <w:szCs w:val="32"/>
        </w:rPr>
      </w:pPr>
    </w:p>
    <w:p w14:paraId="280523A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墨脱县外事办公室</w:t>
      </w:r>
      <w:r>
        <w:rPr>
          <w:rFonts w:hint="eastAsia" w:ascii="方正小标宋简体" w:hAnsi="仿宋" w:eastAsia="方正小标宋简体"/>
          <w:sz w:val="32"/>
          <w:szCs w:val="32"/>
        </w:rPr>
        <w:t>概况</w:t>
      </w:r>
    </w:p>
    <w:p w14:paraId="2B063D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2C8495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一、主要职能</w:t>
      </w:r>
    </w:p>
    <w:p w14:paraId="05F698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highlight w:val="none"/>
        </w:rPr>
      </w:pPr>
      <w:r>
        <w:rPr>
          <w:rFonts w:ascii="仿宋" w:hAnsi="仿宋" w:eastAsia="仿宋" w:cs="仿宋_GB2312"/>
          <w:color w:val="000000"/>
          <w:sz w:val="32"/>
          <w:szCs w:val="32"/>
        </w:rPr>
        <w:t>县外事办公室是县人民政府工作部门，为正科级，</w:t>
      </w:r>
      <w:r>
        <w:rPr>
          <w:rFonts w:ascii="仿宋" w:hAnsi="仿宋" w:eastAsia="仿宋" w:cs="仿宋_GB2312"/>
          <w:color w:val="000000"/>
          <w:sz w:val="32"/>
          <w:szCs w:val="32"/>
          <w:highlight w:val="none"/>
        </w:rPr>
        <w:t>加挂县边界事务协调办公室牌子</w:t>
      </w:r>
      <w:r>
        <w:rPr>
          <w:rFonts w:hint="eastAsia" w:ascii="仿宋" w:hAnsi="仿宋" w:eastAsia="仿宋"/>
          <w:sz w:val="32"/>
          <w:szCs w:val="32"/>
          <w:highlight w:val="none"/>
        </w:rPr>
        <w:t>。</w:t>
      </w:r>
    </w:p>
    <w:p w14:paraId="0832CC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主要职责</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负责涉外涉边事务管理。</w:t>
      </w:r>
    </w:p>
    <w:p w14:paraId="31A0CA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二、部门（单位）机构设置</w:t>
      </w:r>
      <w:r>
        <w:rPr>
          <w:rFonts w:ascii="黑体" w:hAnsi="黑体" w:eastAsia="黑体"/>
          <w:sz w:val="32"/>
          <w:szCs w:val="32"/>
        </w:rPr>
        <w:t>情况</w:t>
      </w:r>
    </w:p>
    <w:p w14:paraId="15215F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rPr>
        <w:t>墨脱县外事办公室无内设机构（加挂县边界事务协调办公室牌子）。</w:t>
      </w:r>
    </w:p>
    <w:p w14:paraId="020F58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6F05F2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636508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7D7081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5CE153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7A023F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256ABD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20FE1D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43691D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4727FC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5ADE64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2B22FFB5">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sz w:val="32"/>
          <w:szCs w:val="32"/>
        </w:rPr>
      </w:pPr>
    </w:p>
    <w:p w14:paraId="50BD0237">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sz w:val="32"/>
          <w:szCs w:val="32"/>
        </w:rPr>
      </w:pPr>
    </w:p>
    <w:p w14:paraId="0986F9D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第二部分</w:t>
      </w:r>
    </w:p>
    <w:p w14:paraId="0D88E3B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墨脱县外事办公室</w:t>
      </w:r>
      <w:r>
        <w:rPr>
          <w:rFonts w:hint="eastAsia" w:ascii="方正小标宋简体" w:hAnsi="仿宋" w:eastAsia="方正小标宋简体"/>
          <w:sz w:val="32"/>
          <w:szCs w:val="32"/>
        </w:rPr>
        <w:t>预算明细表</w:t>
      </w:r>
    </w:p>
    <w:p w14:paraId="1F169E2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14:paraId="058226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6704FD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017131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5E4D4E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3F6985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2389C3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69F319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06EFC8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670E34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61FAA7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2243F0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433D3B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0DDE6F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14:paraId="290CDC4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ascii="黑体" w:hAnsi="黑体" w:eastAsia="黑体"/>
          <w:sz w:val="32"/>
          <w:szCs w:val="32"/>
        </w:rPr>
      </w:pPr>
    </w:p>
    <w:p w14:paraId="6809252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ascii="黑体" w:hAnsi="黑体" w:eastAsia="黑体"/>
          <w:sz w:val="32"/>
          <w:szCs w:val="32"/>
        </w:rPr>
      </w:pPr>
    </w:p>
    <w:p w14:paraId="0B6D413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sz w:val="32"/>
          <w:szCs w:val="32"/>
        </w:rPr>
      </w:pPr>
    </w:p>
    <w:p w14:paraId="306DD76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方正小标宋简体" w:hAnsi="仿宋" w:eastAsia="方正小标宋简体"/>
          <w:sz w:val="32"/>
          <w:szCs w:val="32"/>
        </w:rPr>
      </w:pPr>
    </w:p>
    <w:p w14:paraId="566BF45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方正小标宋简体" w:hAnsi="仿宋" w:eastAsia="方正小标宋简体"/>
          <w:sz w:val="32"/>
          <w:szCs w:val="32"/>
        </w:rPr>
      </w:pPr>
    </w:p>
    <w:p w14:paraId="4596EA3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小标宋简体" w:hAnsi="仿宋" w:eastAsia="方正小标宋简体"/>
          <w:sz w:val="32"/>
          <w:szCs w:val="32"/>
        </w:rPr>
      </w:pPr>
    </w:p>
    <w:p w14:paraId="343E34D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小标宋简体" w:hAnsi="仿宋" w:eastAsia="方正小标宋简体"/>
          <w:sz w:val="32"/>
          <w:szCs w:val="32"/>
        </w:rPr>
      </w:pPr>
    </w:p>
    <w:p w14:paraId="4094393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小标宋简体" w:hAnsi="仿宋" w:eastAsia="方正小标宋简体"/>
          <w:sz w:val="32"/>
          <w:szCs w:val="32"/>
        </w:rPr>
      </w:pPr>
    </w:p>
    <w:p w14:paraId="18C5108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第三部分</w:t>
      </w:r>
    </w:p>
    <w:p w14:paraId="768ADF3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ascii="方正小标宋简体" w:hAnsi="仿宋" w:eastAsia="方正小标宋简体"/>
          <w:sz w:val="32"/>
          <w:szCs w:val="32"/>
        </w:rPr>
      </w:pPr>
    </w:p>
    <w:p w14:paraId="2F12A19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小标宋简体" w:hAnsi="仿宋" w:eastAsia="方正小标宋简体"/>
          <w:sz w:val="32"/>
          <w:szCs w:val="32"/>
        </w:rPr>
      </w:pPr>
      <w:r>
        <w:rPr>
          <w:rFonts w:hint="eastAsia" w:ascii="方正小标宋简体" w:hAnsi="仿宋" w:eastAsia="方正小标宋简体"/>
          <w:sz w:val="32"/>
          <w:szCs w:val="32"/>
          <w:lang w:eastAsia="zh-CN"/>
        </w:rPr>
        <w:t>2025</w:t>
      </w:r>
      <w:r>
        <w:rPr>
          <w:rFonts w:hint="eastAsia" w:ascii="方正小标宋简体" w:hAnsi="仿宋" w:eastAsia="方正小标宋简体"/>
          <w:sz w:val="32"/>
          <w:szCs w:val="32"/>
        </w:rPr>
        <w:t>年度</w:t>
      </w:r>
      <w:r>
        <w:rPr>
          <w:rFonts w:hint="eastAsia" w:ascii="方正小标宋简体" w:hAnsi="仿宋" w:eastAsia="方正小标宋简体"/>
          <w:sz w:val="32"/>
          <w:szCs w:val="32"/>
          <w:lang w:val="en-US" w:eastAsia="zh-CN"/>
        </w:rPr>
        <w:t>墨脱县外事办公室</w:t>
      </w:r>
      <w:r>
        <w:rPr>
          <w:rFonts w:hint="eastAsia" w:ascii="方正小标宋简体" w:hAnsi="仿宋" w:eastAsia="方正小标宋简体"/>
          <w:sz w:val="32"/>
          <w:szCs w:val="32"/>
        </w:rPr>
        <w:t>预算数据分析</w:t>
      </w:r>
    </w:p>
    <w:p w14:paraId="63F763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sz w:val="32"/>
          <w:szCs w:val="32"/>
        </w:rPr>
        <w:t>一、收支总体情况</w:t>
      </w:r>
    </w:p>
    <w:p w14:paraId="7A7C4A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2025年</w:t>
      </w:r>
      <w:r>
        <w:rPr>
          <w:rFonts w:hint="eastAsia" w:ascii="仿宋" w:hAnsi="仿宋" w:eastAsia="仿宋" w:cs="仿宋"/>
          <w:sz w:val="32"/>
          <w:szCs w:val="32"/>
        </w:rPr>
        <w:t>收支总预算2572.27万元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全部为一般公共预算收入2572.27</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2025年一般公共预算支出</w:t>
      </w:r>
      <w:r>
        <w:rPr>
          <w:rFonts w:hint="eastAsia" w:ascii="仿宋" w:hAnsi="仿宋" w:eastAsia="仿宋" w:cs="仿宋"/>
          <w:sz w:val="32"/>
          <w:szCs w:val="32"/>
        </w:rPr>
        <w:t>2572.27</w:t>
      </w:r>
      <w:r>
        <w:rPr>
          <w:rFonts w:hint="eastAsia" w:ascii="仿宋" w:hAnsi="仿宋" w:eastAsia="仿宋" w:cs="仿宋"/>
          <w:sz w:val="32"/>
          <w:szCs w:val="32"/>
          <w:lang w:val="en-US" w:eastAsia="zh-CN"/>
        </w:rPr>
        <w:t>万元，其中</w:t>
      </w:r>
      <w:r>
        <w:rPr>
          <w:rFonts w:hint="eastAsia" w:ascii="仿宋" w:hAnsi="仿宋" w:eastAsia="仿宋" w:cs="仿宋"/>
          <w:sz w:val="32"/>
          <w:szCs w:val="32"/>
        </w:rPr>
        <w:t>基本支出为175.59万元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占6.82%，</w:t>
      </w:r>
      <w:r>
        <w:rPr>
          <w:rFonts w:hint="eastAsia" w:ascii="仿宋" w:hAnsi="仿宋" w:eastAsia="仿宋" w:cs="仿宋"/>
          <w:sz w:val="32"/>
          <w:szCs w:val="32"/>
        </w:rPr>
        <w:t>项目支出为2396.68</w:t>
      </w:r>
    </w:p>
    <w:p w14:paraId="22E51820">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小标宋简体" w:hAnsi="仿宋" w:eastAsia="方正小标宋简体"/>
          <w:sz w:val="32"/>
          <w:szCs w:val="32"/>
        </w:rPr>
      </w:pP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占93.17%</w:t>
      </w:r>
      <w:r>
        <w:rPr>
          <w:rFonts w:hint="eastAsia" w:ascii="仿宋" w:hAnsi="仿宋" w:eastAsia="仿宋" w:cs="仿宋"/>
          <w:sz w:val="32"/>
          <w:szCs w:val="32"/>
        </w:rPr>
        <w:t>。</w:t>
      </w:r>
    </w:p>
    <w:p w14:paraId="7D3C35F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收入总体情况</w:t>
      </w:r>
    </w:p>
    <w:p w14:paraId="57C6D9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sz w:val="32"/>
          <w:szCs w:val="32"/>
        </w:rPr>
      </w:pPr>
      <w:r>
        <w:rPr>
          <w:rFonts w:hint="eastAsia" w:ascii="仿宋" w:hAnsi="仿宋" w:eastAsia="仿宋" w:cs="仿宋"/>
          <w:sz w:val="32"/>
          <w:szCs w:val="32"/>
          <w:lang w:val="en-US" w:eastAsia="zh-CN"/>
        </w:rPr>
        <w:t>2025年</w:t>
      </w:r>
      <w:r>
        <w:rPr>
          <w:rFonts w:hint="eastAsia" w:ascii="仿宋" w:hAnsi="仿宋" w:eastAsia="仿宋" w:cs="仿宋"/>
          <w:sz w:val="32"/>
          <w:szCs w:val="32"/>
        </w:rPr>
        <w:t>支出预算总量</w:t>
      </w:r>
      <w:r>
        <w:rPr>
          <w:rFonts w:hint="eastAsia" w:ascii="仿宋" w:hAnsi="仿宋" w:eastAsia="仿宋" w:cs="仿宋"/>
          <w:sz w:val="32"/>
          <w:szCs w:val="32"/>
          <w:lang w:val="en-US" w:eastAsia="zh-CN"/>
        </w:rPr>
        <w:t>2572.27</w:t>
      </w:r>
      <w:r>
        <w:rPr>
          <w:rFonts w:hint="eastAsia" w:ascii="仿宋" w:hAnsi="仿宋" w:eastAsia="仿宋" w:cs="仿宋"/>
          <w:sz w:val="32"/>
          <w:szCs w:val="32"/>
        </w:rPr>
        <w:t>万元，同比增加</w:t>
      </w:r>
      <w:r>
        <w:rPr>
          <w:rFonts w:hint="eastAsia" w:ascii="仿宋" w:hAnsi="仿宋" w:eastAsia="仿宋" w:cs="仿宋"/>
          <w:sz w:val="32"/>
          <w:szCs w:val="32"/>
          <w:lang w:val="en-US" w:eastAsia="zh-CN"/>
        </w:rPr>
        <w:t>2117.95</w:t>
      </w:r>
      <w:r>
        <w:rPr>
          <w:rFonts w:hint="eastAsia" w:ascii="仿宋" w:hAnsi="仿宋" w:eastAsia="仿宋" w:cs="仿宋"/>
          <w:sz w:val="32"/>
          <w:szCs w:val="32"/>
        </w:rPr>
        <w:t>万元，主要原因是</w:t>
      </w:r>
      <w:r>
        <w:rPr>
          <w:rFonts w:hint="eastAsia" w:ascii="仿宋" w:hAnsi="仿宋" w:eastAsia="仿宋" w:cs="仿宋"/>
          <w:sz w:val="32"/>
          <w:szCs w:val="32"/>
          <w:lang w:val="en-US" w:eastAsia="zh-CN"/>
        </w:rPr>
        <w:t>项目支出增加</w:t>
      </w:r>
      <w:r>
        <w:rPr>
          <w:rFonts w:hint="eastAsia" w:ascii="仿宋" w:hAnsi="仿宋" w:eastAsia="仿宋" w:cs="仿宋"/>
          <w:sz w:val="32"/>
          <w:szCs w:val="32"/>
        </w:rPr>
        <w:t>。</w:t>
      </w:r>
      <w:r>
        <w:rPr>
          <w:rFonts w:hint="eastAsia" w:ascii="仿宋" w:hAnsi="仿宋" w:eastAsia="仿宋"/>
          <w:sz w:val="32"/>
          <w:szCs w:val="32"/>
          <w:lang w:eastAsia="zh-CN"/>
        </w:rPr>
        <w:t>2025</w:t>
      </w:r>
      <w:r>
        <w:rPr>
          <w:rFonts w:hint="eastAsia" w:ascii="仿宋" w:hAnsi="仿宋" w:eastAsia="仿宋"/>
          <w:sz w:val="32"/>
          <w:szCs w:val="32"/>
        </w:rPr>
        <w:t>年一般公共预算拨款收入2572.27万元</w:t>
      </w:r>
      <w:r>
        <w:rPr>
          <w:rFonts w:hint="eastAsia" w:ascii="仿宋" w:hAnsi="仿宋" w:eastAsia="仿宋"/>
          <w:sz w:val="32"/>
          <w:szCs w:val="32"/>
          <w:lang w:eastAsia="zh-CN"/>
        </w:rPr>
        <w:t>，</w:t>
      </w:r>
      <w:r>
        <w:rPr>
          <w:rFonts w:hint="eastAsia" w:ascii="仿宋" w:hAnsi="仿宋" w:eastAsia="仿宋"/>
          <w:sz w:val="32"/>
          <w:szCs w:val="32"/>
        </w:rPr>
        <w:t>占</w:t>
      </w:r>
      <w:r>
        <w:rPr>
          <w:rFonts w:hint="eastAsia" w:ascii="仿宋" w:hAnsi="仿宋" w:eastAsia="仿宋"/>
          <w:sz w:val="32"/>
          <w:szCs w:val="32"/>
          <w:lang w:val="en-US" w:eastAsia="zh-CN"/>
        </w:rPr>
        <w:t>100</w:t>
      </w:r>
      <w:r>
        <w:rPr>
          <w:rFonts w:hint="eastAsia" w:ascii="仿宋" w:hAnsi="仿宋" w:eastAsia="仿宋"/>
          <w:sz w:val="32"/>
          <w:szCs w:val="32"/>
        </w:rPr>
        <w:t>%</w:t>
      </w:r>
    </w:p>
    <w:p w14:paraId="6BA5A5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三、支出总体情况</w:t>
      </w:r>
    </w:p>
    <w:p w14:paraId="1FD0DC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2025年</w:t>
      </w:r>
      <w:r>
        <w:rPr>
          <w:rFonts w:hint="eastAsia" w:ascii="仿宋" w:hAnsi="仿宋" w:eastAsia="仿宋"/>
          <w:sz w:val="32"/>
          <w:szCs w:val="32"/>
        </w:rPr>
        <w:t>支出预算总量</w:t>
      </w:r>
      <w:r>
        <w:rPr>
          <w:rFonts w:hint="eastAsia" w:ascii="仿宋" w:hAnsi="仿宋" w:eastAsia="仿宋"/>
          <w:sz w:val="32"/>
          <w:szCs w:val="32"/>
          <w:lang w:val="en-US" w:eastAsia="zh-CN"/>
        </w:rPr>
        <w:t>2572.27</w:t>
      </w:r>
      <w:r>
        <w:rPr>
          <w:rFonts w:hint="eastAsia" w:ascii="仿宋" w:hAnsi="仿宋" w:eastAsia="仿宋"/>
          <w:sz w:val="32"/>
          <w:szCs w:val="32"/>
        </w:rPr>
        <w:t>万元，</w:t>
      </w:r>
      <w:r>
        <w:rPr>
          <w:rFonts w:hint="eastAsia" w:ascii="仿宋" w:hAnsi="仿宋" w:eastAsia="仿宋" w:cs="仿宋"/>
          <w:sz w:val="32"/>
          <w:szCs w:val="32"/>
        </w:rPr>
        <w:t>同比增加</w:t>
      </w:r>
      <w:r>
        <w:rPr>
          <w:rFonts w:hint="eastAsia" w:ascii="仿宋" w:hAnsi="仿宋" w:eastAsia="仿宋" w:cs="仿宋"/>
          <w:sz w:val="32"/>
          <w:szCs w:val="32"/>
          <w:lang w:val="en-US" w:eastAsia="zh-CN"/>
        </w:rPr>
        <w:t>2117.95</w:t>
      </w:r>
      <w:r>
        <w:rPr>
          <w:rFonts w:hint="eastAsia" w:ascii="仿宋" w:hAnsi="仿宋" w:eastAsia="仿宋" w:cs="仿宋"/>
          <w:sz w:val="32"/>
          <w:szCs w:val="32"/>
        </w:rPr>
        <w:t>万元，主要原因是</w:t>
      </w:r>
      <w:r>
        <w:rPr>
          <w:rFonts w:hint="eastAsia" w:ascii="仿宋" w:hAnsi="仿宋" w:eastAsia="仿宋" w:cs="仿宋"/>
          <w:sz w:val="32"/>
          <w:szCs w:val="32"/>
          <w:lang w:val="en-US" w:eastAsia="zh-CN"/>
        </w:rPr>
        <w:t>项目支出增加。</w:t>
      </w:r>
      <w:r>
        <w:rPr>
          <w:rFonts w:hint="eastAsia" w:ascii="仿宋" w:hAnsi="仿宋" w:eastAsia="仿宋"/>
          <w:sz w:val="32"/>
          <w:szCs w:val="32"/>
        </w:rPr>
        <w:t>其中：基本支出175.59万元，占</w:t>
      </w:r>
      <w:r>
        <w:rPr>
          <w:rFonts w:hint="eastAsia" w:ascii="仿宋" w:hAnsi="仿宋" w:eastAsia="仿宋"/>
          <w:sz w:val="32"/>
          <w:szCs w:val="32"/>
          <w:lang w:val="en-US" w:eastAsia="zh-CN"/>
        </w:rPr>
        <w:t>6.82</w:t>
      </w:r>
      <w:r>
        <w:rPr>
          <w:rFonts w:hint="eastAsia" w:ascii="仿宋" w:hAnsi="仿宋" w:eastAsia="仿宋"/>
          <w:sz w:val="32"/>
          <w:szCs w:val="32"/>
        </w:rPr>
        <w:t>%；项目支出2396.68万元，占</w:t>
      </w:r>
      <w:r>
        <w:rPr>
          <w:rFonts w:hint="eastAsia" w:ascii="仿宋" w:hAnsi="仿宋" w:eastAsia="仿宋"/>
          <w:sz w:val="32"/>
          <w:szCs w:val="32"/>
          <w:lang w:val="en-US" w:eastAsia="zh-CN"/>
        </w:rPr>
        <w:t>93.17</w:t>
      </w:r>
      <w:r>
        <w:rPr>
          <w:rFonts w:hint="eastAsia" w:ascii="仿宋" w:hAnsi="仿宋" w:eastAsia="仿宋"/>
          <w:sz w:val="32"/>
          <w:szCs w:val="32"/>
        </w:rPr>
        <w:t>%</w:t>
      </w:r>
      <w:r>
        <w:rPr>
          <w:rFonts w:hint="eastAsia" w:ascii="仿宋" w:hAnsi="仿宋" w:eastAsia="仿宋"/>
          <w:sz w:val="32"/>
          <w:szCs w:val="32"/>
          <w:lang w:eastAsia="zh-CN"/>
        </w:rPr>
        <w:t>。</w:t>
      </w:r>
    </w:p>
    <w:p w14:paraId="446B96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四、财政拨款收支总体情况</w:t>
      </w:r>
    </w:p>
    <w:p w14:paraId="3322A7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sz w:val="32"/>
          <w:szCs w:val="32"/>
          <w:lang w:val="en-US" w:eastAsia="zh-CN"/>
        </w:rPr>
        <w:t>2025年</w:t>
      </w:r>
      <w:r>
        <w:rPr>
          <w:rFonts w:hint="eastAsia" w:ascii="仿宋" w:hAnsi="仿宋" w:eastAsia="仿宋"/>
          <w:sz w:val="32"/>
          <w:szCs w:val="32"/>
        </w:rPr>
        <w:t>财政拨款收支总预算</w:t>
      </w:r>
      <w:r>
        <w:rPr>
          <w:rFonts w:hint="eastAsia" w:ascii="仿宋" w:hAnsi="仿宋" w:eastAsia="仿宋" w:cs="仿宋"/>
          <w:sz w:val="32"/>
          <w:szCs w:val="32"/>
          <w:lang w:val="en-US" w:eastAsia="zh-CN"/>
        </w:rPr>
        <w:t>2572.27</w:t>
      </w:r>
      <w:r>
        <w:rPr>
          <w:rFonts w:hint="eastAsia" w:ascii="仿宋" w:hAnsi="仿宋" w:eastAsia="仿宋"/>
          <w:sz w:val="32"/>
          <w:szCs w:val="32"/>
        </w:rPr>
        <w:t>万元，</w:t>
      </w:r>
      <w:r>
        <w:rPr>
          <w:rFonts w:hint="eastAsia" w:ascii="仿宋" w:hAnsi="仿宋" w:eastAsia="仿宋" w:cs="仿宋"/>
          <w:sz w:val="32"/>
          <w:szCs w:val="32"/>
        </w:rPr>
        <w:t>同比增</w:t>
      </w:r>
      <w:r>
        <w:rPr>
          <w:rFonts w:hint="eastAsia" w:ascii="仿宋" w:hAnsi="仿宋" w:eastAsia="仿宋" w:cs="仿宋"/>
          <w:sz w:val="32"/>
          <w:szCs w:val="32"/>
          <w:lang w:val="en-US" w:eastAsia="zh-CN"/>
        </w:rPr>
        <w:t>加2117.95</w:t>
      </w:r>
      <w:r>
        <w:rPr>
          <w:rFonts w:hint="eastAsia" w:ascii="仿宋" w:hAnsi="仿宋" w:eastAsia="仿宋" w:cs="仿宋"/>
          <w:sz w:val="32"/>
          <w:szCs w:val="32"/>
        </w:rPr>
        <w:t>万元，</w:t>
      </w:r>
      <w:r>
        <w:rPr>
          <w:rFonts w:hint="eastAsia" w:ascii="仿宋" w:hAnsi="仿宋" w:eastAsia="仿宋"/>
          <w:sz w:val="32"/>
          <w:szCs w:val="32"/>
        </w:rPr>
        <w:t>收入包括：一般公共预算当年拨款收入</w:t>
      </w:r>
      <w:r>
        <w:rPr>
          <w:rFonts w:hint="eastAsia" w:ascii="仿宋" w:hAnsi="仿宋" w:eastAsia="仿宋" w:cs="仿宋"/>
          <w:sz w:val="32"/>
          <w:szCs w:val="32"/>
          <w:lang w:val="en-US" w:eastAsia="zh-CN"/>
        </w:rPr>
        <w:t>2572.27</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支出包括：一般公共服务支出2528.51万元、</w:t>
      </w:r>
      <w:r>
        <w:rPr>
          <w:rFonts w:hint="eastAsia" w:ascii="仿宋" w:hAnsi="仿宋" w:eastAsia="仿宋" w:cs="仿宋"/>
          <w:sz w:val="32"/>
          <w:szCs w:val="32"/>
        </w:rPr>
        <w:t>社会保障和就业支出18.57万元、卫生健康支出</w:t>
      </w:r>
      <w:r>
        <w:rPr>
          <w:rFonts w:hint="eastAsia" w:ascii="仿宋" w:hAnsi="仿宋" w:eastAsia="仿宋" w:cs="仿宋"/>
          <w:sz w:val="32"/>
          <w:szCs w:val="32"/>
          <w:lang w:val="en-US" w:eastAsia="zh-CN"/>
        </w:rPr>
        <w:t>11.26</w:t>
      </w:r>
      <w:r>
        <w:rPr>
          <w:rFonts w:hint="eastAsia" w:ascii="仿宋" w:hAnsi="仿宋" w:eastAsia="仿宋" w:cs="仿宋"/>
          <w:sz w:val="32"/>
          <w:szCs w:val="32"/>
        </w:rPr>
        <w:t>万元、住房保障支出13.93万元。</w:t>
      </w:r>
    </w:p>
    <w:p w14:paraId="41E7E1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p>
    <w:p w14:paraId="3769EF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p>
    <w:p w14:paraId="646C83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五、一般公共预算支出总体情况</w:t>
      </w:r>
    </w:p>
    <w:p w14:paraId="3BEE07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楷体" w:hAnsi="楷体" w:eastAsia="楷体"/>
          <w:sz w:val="32"/>
          <w:szCs w:val="32"/>
        </w:rPr>
      </w:pPr>
      <w:r>
        <w:rPr>
          <w:rFonts w:hint="eastAsia" w:ascii="楷体" w:hAnsi="楷体" w:eastAsia="楷体"/>
          <w:sz w:val="32"/>
          <w:szCs w:val="32"/>
        </w:rPr>
        <w:t>（一）一般公共预算当年拨款规模变化情况。</w:t>
      </w:r>
    </w:p>
    <w:p w14:paraId="0738B8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2025年</w:t>
      </w:r>
      <w:r>
        <w:rPr>
          <w:rFonts w:hint="eastAsia" w:ascii="仿宋" w:hAnsi="仿宋" w:eastAsia="仿宋"/>
          <w:sz w:val="32"/>
          <w:szCs w:val="32"/>
        </w:rPr>
        <w:t>一般公共预算当年拨款</w:t>
      </w:r>
      <w:r>
        <w:rPr>
          <w:rFonts w:hint="eastAsia" w:ascii="仿宋" w:hAnsi="仿宋" w:eastAsia="仿宋" w:cs="仿宋"/>
          <w:sz w:val="32"/>
          <w:szCs w:val="32"/>
          <w:lang w:val="en-US" w:eastAsia="zh-CN"/>
        </w:rPr>
        <w:t>2572.27</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 xml:space="preserve"> 年执行数</w:t>
      </w:r>
      <w:r>
        <w:rPr>
          <w:rFonts w:hint="eastAsia" w:ascii="仿宋" w:hAnsi="仿宋" w:eastAsia="仿宋"/>
          <w:sz w:val="32"/>
          <w:szCs w:val="32"/>
          <w:lang w:val="en-US" w:eastAsia="zh-CN"/>
        </w:rPr>
        <w:t>增加</w:t>
      </w:r>
      <w:r>
        <w:rPr>
          <w:rFonts w:hint="eastAsia" w:ascii="仿宋" w:hAnsi="仿宋" w:eastAsia="仿宋"/>
          <w:sz w:val="32"/>
          <w:szCs w:val="32"/>
        </w:rPr>
        <w:t>）</w:t>
      </w:r>
      <w:r>
        <w:rPr>
          <w:rFonts w:hint="eastAsia" w:ascii="仿宋" w:hAnsi="仿宋" w:eastAsia="仿宋"/>
          <w:sz w:val="32"/>
          <w:szCs w:val="32"/>
          <w:lang w:val="en-US" w:eastAsia="zh-CN"/>
        </w:rPr>
        <w:t>2117.95</w:t>
      </w:r>
      <w:r>
        <w:rPr>
          <w:rFonts w:hint="eastAsia" w:ascii="仿宋" w:hAnsi="仿宋" w:eastAsia="仿宋"/>
          <w:sz w:val="32"/>
          <w:szCs w:val="32"/>
        </w:rPr>
        <w:t>万元，主要原因：</w:t>
      </w:r>
      <w:r>
        <w:rPr>
          <w:rFonts w:hint="eastAsia" w:ascii="仿宋" w:hAnsi="仿宋" w:eastAsia="仿宋"/>
          <w:sz w:val="32"/>
          <w:szCs w:val="32"/>
          <w:lang w:val="en-US" w:eastAsia="zh-CN"/>
        </w:rPr>
        <w:t>项目增加</w:t>
      </w:r>
      <w:r>
        <w:rPr>
          <w:rFonts w:hint="eastAsia" w:ascii="仿宋" w:hAnsi="仿宋" w:eastAsia="仿宋"/>
          <w:sz w:val="32"/>
          <w:szCs w:val="32"/>
        </w:rPr>
        <w:t>。</w:t>
      </w:r>
    </w:p>
    <w:p w14:paraId="497C3BC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二</w:t>
      </w:r>
      <w:r>
        <w:rPr>
          <w:rFonts w:hint="eastAsia" w:ascii="楷体" w:hAnsi="楷体" w:eastAsia="楷体"/>
          <w:sz w:val="32"/>
          <w:szCs w:val="32"/>
          <w:lang w:eastAsia="zh-CN"/>
        </w:rPr>
        <w:t>）</w:t>
      </w:r>
      <w:r>
        <w:rPr>
          <w:rFonts w:hint="eastAsia" w:ascii="楷体" w:hAnsi="楷体" w:eastAsia="楷体"/>
          <w:sz w:val="32"/>
          <w:szCs w:val="32"/>
        </w:rPr>
        <w:t>一般公共预算当年拨款结构情况。</w:t>
      </w:r>
    </w:p>
    <w:p w14:paraId="214B00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sz w:val="32"/>
          <w:szCs w:val="32"/>
        </w:rPr>
      </w:pPr>
      <w:r>
        <w:rPr>
          <w:rFonts w:hint="eastAsia" w:ascii="仿宋" w:hAnsi="仿宋" w:eastAsia="仿宋" w:cs="仿宋"/>
          <w:sz w:val="32"/>
          <w:szCs w:val="32"/>
          <w:lang w:val="en-US" w:eastAsia="zh-CN"/>
        </w:rPr>
        <w:t>2025年</w:t>
      </w:r>
      <w:r>
        <w:rPr>
          <w:rFonts w:hint="eastAsia" w:ascii="仿宋" w:hAnsi="仿宋" w:eastAsia="仿宋" w:cs="仿宋"/>
          <w:sz w:val="32"/>
          <w:szCs w:val="32"/>
        </w:rPr>
        <w:t>一般公共预算当年拨款2572.27万元,主要用于以下方面：一般公共服务支出2528.51万元，占</w:t>
      </w:r>
      <w:r>
        <w:rPr>
          <w:rFonts w:hint="eastAsia" w:ascii="仿宋" w:hAnsi="仿宋" w:eastAsia="仿宋" w:cs="仿宋"/>
          <w:sz w:val="32"/>
          <w:szCs w:val="32"/>
          <w:lang w:val="en-US" w:eastAsia="zh-CN"/>
        </w:rPr>
        <w:t>98.29</w:t>
      </w:r>
      <w:r>
        <w:rPr>
          <w:rFonts w:hint="eastAsia" w:ascii="仿宋" w:hAnsi="仿宋" w:eastAsia="仿宋" w:cs="仿宋"/>
          <w:sz w:val="32"/>
          <w:szCs w:val="32"/>
        </w:rPr>
        <w:t>%；社会保障和就业支出18.57万元，占</w:t>
      </w:r>
      <w:r>
        <w:rPr>
          <w:rFonts w:hint="eastAsia" w:ascii="仿宋" w:hAnsi="仿宋" w:eastAsia="仿宋" w:cs="仿宋"/>
          <w:sz w:val="32"/>
          <w:szCs w:val="32"/>
          <w:lang w:val="en-US" w:eastAsia="zh-CN"/>
        </w:rPr>
        <w:t>0.72</w:t>
      </w:r>
      <w:r>
        <w:rPr>
          <w:rFonts w:hint="eastAsia" w:ascii="仿宋" w:hAnsi="仿宋" w:eastAsia="仿宋" w:cs="仿宋"/>
          <w:sz w:val="32"/>
          <w:szCs w:val="32"/>
        </w:rPr>
        <w:t>%；卫生健康支出11.26万元，占</w:t>
      </w:r>
      <w:r>
        <w:rPr>
          <w:rFonts w:hint="eastAsia" w:ascii="仿宋" w:hAnsi="仿宋" w:eastAsia="仿宋" w:cs="仿宋"/>
          <w:sz w:val="32"/>
          <w:szCs w:val="32"/>
          <w:lang w:val="en-US" w:eastAsia="zh-CN"/>
        </w:rPr>
        <w:t>0.43</w:t>
      </w:r>
      <w:r>
        <w:rPr>
          <w:rFonts w:hint="eastAsia" w:ascii="仿宋" w:hAnsi="仿宋" w:eastAsia="仿宋" w:cs="仿宋"/>
          <w:sz w:val="32"/>
          <w:szCs w:val="32"/>
        </w:rPr>
        <w:t>%；住房保障支出13.93万元，占</w:t>
      </w:r>
      <w:r>
        <w:rPr>
          <w:rFonts w:hint="eastAsia" w:ascii="仿宋" w:hAnsi="仿宋" w:eastAsia="仿宋" w:cs="仿宋"/>
          <w:sz w:val="32"/>
          <w:szCs w:val="32"/>
          <w:lang w:val="en-US" w:eastAsia="zh-CN"/>
        </w:rPr>
        <w:t>0.54</w:t>
      </w:r>
      <w:r>
        <w:rPr>
          <w:rFonts w:hint="eastAsia" w:ascii="仿宋" w:hAnsi="仿宋" w:eastAsia="仿宋" w:cs="仿宋"/>
          <w:sz w:val="32"/>
          <w:szCs w:val="32"/>
        </w:rPr>
        <w:t>%。</w:t>
      </w:r>
    </w:p>
    <w:p w14:paraId="4D75C5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楷体" w:hAnsi="楷体" w:eastAsia="楷体"/>
          <w:sz w:val="32"/>
          <w:szCs w:val="32"/>
        </w:rPr>
      </w:pPr>
      <w:r>
        <w:rPr>
          <w:rFonts w:hint="eastAsia" w:ascii="楷体" w:hAnsi="楷体" w:eastAsia="楷体"/>
          <w:sz w:val="32"/>
          <w:szCs w:val="32"/>
        </w:rPr>
        <w:t>（三）一般公共预算当年拨款具体使用情况。</w:t>
      </w:r>
    </w:p>
    <w:p w14:paraId="23A86A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2025年</w:t>
      </w:r>
      <w:r>
        <w:rPr>
          <w:rFonts w:hint="eastAsia" w:ascii="仿宋" w:hAnsi="仿宋" w:eastAsia="仿宋"/>
          <w:sz w:val="32"/>
          <w:szCs w:val="32"/>
        </w:rPr>
        <w:t>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p>
    <w:p w14:paraId="0C33705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一般公共服务支出（类）财政事务（款）行政运行（项）预算数为160.11万元，比</w:t>
      </w:r>
      <w:r>
        <w:rPr>
          <w:rFonts w:hint="eastAsia" w:ascii="仿宋" w:hAnsi="仿宋" w:eastAsia="仿宋"/>
          <w:sz w:val="32"/>
          <w:szCs w:val="32"/>
          <w:lang w:eastAsia="zh-CN"/>
        </w:rPr>
        <w:t>2024</w:t>
      </w:r>
      <w:r>
        <w:rPr>
          <w:rFonts w:hint="eastAsia" w:ascii="仿宋" w:hAnsi="仿宋" w:eastAsia="仿宋"/>
          <w:sz w:val="32"/>
          <w:szCs w:val="32"/>
        </w:rPr>
        <w:t>年执行数减少</w:t>
      </w:r>
      <w:r>
        <w:rPr>
          <w:rFonts w:hint="eastAsia" w:ascii="仿宋" w:hAnsi="仿宋" w:eastAsia="仿宋"/>
          <w:sz w:val="32"/>
          <w:szCs w:val="32"/>
          <w:lang w:val="en-US" w:eastAsia="zh-CN"/>
        </w:rPr>
        <w:t>5.46</w:t>
      </w:r>
      <w:r>
        <w:rPr>
          <w:rFonts w:hint="eastAsia" w:ascii="仿宋" w:hAnsi="仿宋" w:eastAsia="仿宋"/>
          <w:sz w:val="32"/>
          <w:szCs w:val="32"/>
        </w:rPr>
        <w:t>万元，下降</w:t>
      </w:r>
      <w:r>
        <w:rPr>
          <w:rFonts w:hint="eastAsia" w:ascii="仿宋" w:hAnsi="仿宋" w:eastAsia="仿宋"/>
          <w:sz w:val="32"/>
          <w:szCs w:val="32"/>
          <w:lang w:val="en-US" w:eastAsia="zh-CN"/>
        </w:rPr>
        <w:t>3.29</w:t>
      </w:r>
      <w:r>
        <w:rPr>
          <w:rFonts w:hint="eastAsia" w:ascii="仿宋" w:hAnsi="仿宋" w:eastAsia="仿宋"/>
          <w:sz w:val="32"/>
          <w:szCs w:val="32"/>
        </w:rPr>
        <w:t>%。主要是</w:t>
      </w:r>
      <w:r>
        <w:rPr>
          <w:rFonts w:hint="eastAsia" w:ascii="仿宋" w:hAnsi="仿宋" w:eastAsia="仿宋"/>
          <w:sz w:val="32"/>
          <w:szCs w:val="32"/>
          <w:lang w:val="en-US" w:eastAsia="zh-CN"/>
        </w:rPr>
        <w:t>干部工作岗位调整，人员减少</w:t>
      </w:r>
      <w:r>
        <w:rPr>
          <w:rFonts w:hint="eastAsia" w:ascii="仿宋" w:hAnsi="仿宋" w:eastAsia="仿宋"/>
          <w:sz w:val="32"/>
          <w:szCs w:val="32"/>
        </w:rPr>
        <w:t>。</w:t>
      </w:r>
    </w:p>
    <w:p w14:paraId="1B3526F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 w:hAnsi="仿宋" w:eastAsia="仿宋" w:cs="仿宋"/>
          <w:sz w:val="32"/>
          <w:szCs w:val="32"/>
          <w:lang w:val="en-US" w:eastAsia="zh-CN"/>
        </w:rPr>
        <w:t>2.社会保障和就业支出（类）行政事业单位养老支出（款）机关事业单位基本养老保险缴费支出（项）2025年预算为18.57万元，</w:t>
      </w:r>
      <w:r>
        <w:rPr>
          <w:rFonts w:hint="eastAsia" w:ascii="仿宋" w:hAnsi="仿宋" w:eastAsia="仿宋"/>
          <w:sz w:val="32"/>
          <w:szCs w:val="32"/>
        </w:rPr>
        <w:t>比</w:t>
      </w:r>
      <w:r>
        <w:rPr>
          <w:rFonts w:hint="eastAsia" w:ascii="仿宋" w:hAnsi="仿宋" w:eastAsia="仿宋"/>
          <w:sz w:val="32"/>
          <w:szCs w:val="32"/>
          <w:lang w:eastAsia="zh-CN"/>
        </w:rPr>
        <w:t>2024</w:t>
      </w:r>
      <w:r>
        <w:rPr>
          <w:rFonts w:hint="eastAsia" w:ascii="仿宋" w:hAnsi="仿宋" w:eastAsia="仿宋"/>
          <w:sz w:val="32"/>
          <w:szCs w:val="32"/>
        </w:rPr>
        <w:t>年执行数减少</w:t>
      </w:r>
      <w:r>
        <w:rPr>
          <w:rFonts w:hint="eastAsia" w:ascii="仿宋" w:hAnsi="仿宋" w:eastAsia="仿宋"/>
          <w:sz w:val="32"/>
          <w:szCs w:val="32"/>
          <w:lang w:val="en-US" w:eastAsia="zh-CN"/>
        </w:rPr>
        <w:t>4.78</w:t>
      </w:r>
      <w:r>
        <w:rPr>
          <w:rFonts w:hint="eastAsia" w:ascii="仿宋" w:hAnsi="仿宋" w:eastAsia="仿宋"/>
          <w:sz w:val="32"/>
          <w:szCs w:val="32"/>
        </w:rPr>
        <w:t>万元，下降</w:t>
      </w:r>
      <w:r>
        <w:rPr>
          <w:rFonts w:hint="eastAsia" w:ascii="仿宋" w:hAnsi="仿宋" w:eastAsia="仿宋"/>
          <w:sz w:val="32"/>
          <w:szCs w:val="32"/>
          <w:lang w:val="en-US" w:eastAsia="zh-CN"/>
        </w:rPr>
        <w:t>20.47</w:t>
      </w:r>
      <w:r>
        <w:rPr>
          <w:rFonts w:hint="eastAsia" w:ascii="仿宋" w:hAnsi="仿宋" w:eastAsia="仿宋"/>
          <w:sz w:val="32"/>
          <w:szCs w:val="32"/>
        </w:rPr>
        <w:t>%。主要是</w:t>
      </w:r>
      <w:r>
        <w:rPr>
          <w:rFonts w:hint="eastAsia" w:ascii="仿宋" w:hAnsi="仿宋" w:eastAsia="仿宋"/>
          <w:sz w:val="32"/>
          <w:szCs w:val="32"/>
          <w:lang w:val="en-US" w:eastAsia="zh-CN"/>
        </w:rPr>
        <w:t>干部工作岗位调整，人员减少</w:t>
      </w:r>
      <w:r>
        <w:rPr>
          <w:rFonts w:hint="eastAsia" w:ascii="仿宋" w:hAnsi="仿宋" w:eastAsia="仿宋"/>
          <w:sz w:val="32"/>
          <w:szCs w:val="32"/>
        </w:rPr>
        <w:t>。</w:t>
      </w:r>
    </w:p>
    <w:p w14:paraId="5B8D574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 w:hAnsi="仿宋" w:eastAsia="仿宋" w:cs="仿宋"/>
          <w:sz w:val="32"/>
          <w:szCs w:val="32"/>
          <w:lang w:val="en-US" w:eastAsia="zh-CN"/>
        </w:rPr>
        <w:t>3.卫生健康支出（类）行政事业单位医疗（款）公务员医疗补助（项）2025年预算为2.32万元，</w:t>
      </w:r>
      <w:r>
        <w:rPr>
          <w:rFonts w:hint="eastAsia" w:ascii="仿宋" w:hAnsi="仿宋" w:eastAsia="仿宋"/>
          <w:sz w:val="32"/>
          <w:szCs w:val="32"/>
        </w:rPr>
        <w:t>比</w:t>
      </w:r>
      <w:r>
        <w:rPr>
          <w:rFonts w:hint="eastAsia" w:ascii="仿宋" w:hAnsi="仿宋" w:eastAsia="仿宋"/>
          <w:sz w:val="32"/>
          <w:szCs w:val="32"/>
          <w:lang w:eastAsia="zh-CN"/>
        </w:rPr>
        <w:t>2024</w:t>
      </w:r>
      <w:r>
        <w:rPr>
          <w:rFonts w:hint="eastAsia" w:ascii="仿宋" w:hAnsi="仿宋" w:eastAsia="仿宋"/>
          <w:sz w:val="32"/>
          <w:szCs w:val="32"/>
        </w:rPr>
        <w:t>年执行数减少</w:t>
      </w:r>
      <w:r>
        <w:rPr>
          <w:rFonts w:hint="eastAsia" w:ascii="仿宋" w:hAnsi="仿宋" w:eastAsia="仿宋"/>
          <w:sz w:val="32"/>
          <w:szCs w:val="32"/>
          <w:lang w:val="en-US" w:eastAsia="zh-CN"/>
        </w:rPr>
        <w:t>0.6</w:t>
      </w:r>
      <w:r>
        <w:rPr>
          <w:rFonts w:hint="eastAsia" w:ascii="仿宋" w:hAnsi="仿宋" w:eastAsia="仿宋"/>
          <w:sz w:val="32"/>
          <w:szCs w:val="32"/>
        </w:rPr>
        <w:t>万元，下降</w:t>
      </w:r>
      <w:r>
        <w:rPr>
          <w:rFonts w:hint="eastAsia" w:ascii="仿宋" w:hAnsi="仿宋" w:eastAsia="仿宋"/>
          <w:sz w:val="32"/>
          <w:szCs w:val="32"/>
          <w:lang w:val="en-US" w:eastAsia="zh-CN"/>
        </w:rPr>
        <w:t>20.54</w:t>
      </w:r>
      <w:r>
        <w:rPr>
          <w:rFonts w:hint="eastAsia" w:ascii="仿宋" w:hAnsi="仿宋" w:eastAsia="仿宋"/>
          <w:sz w:val="32"/>
          <w:szCs w:val="32"/>
        </w:rPr>
        <w:t>%。主要是</w:t>
      </w:r>
      <w:r>
        <w:rPr>
          <w:rFonts w:hint="eastAsia" w:ascii="仿宋" w:hAnsi="仿宋" w:eastAsia="仿宋"/>
          <w:sz w:val="32"/>
          <w:szCs w:val="32"/>
          <w:lang w:val="en-US" w:eastAsia="zh-CN"/>
        </w:rPr>
        <w:t>干部工作岗位调整，人员减少</w:t>
      </w:r>
      <w:r>
        <w:rPr>
          <w:rFonts w:hint="eastAsia" w:ascii="仿宋" w:hAnsi="仿宋" w:eastAsia="仿宋"/>
          <w:sz w:val="32"/>
          <w:szCs w:val="32"/>
        </w:rPr>
        <w:t>。</w:t>
      </w:r>
    </w:p>
    <w:p w14:paraId="3B4C676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4.卫生健康支出（类）财政对基本医疗保险基金的补助（款）财政对职工基本医疗保险基金的补助（项）2025年预算为8.94万元。</w:t>
      </w:r>
      <w:r>
        <w:rPr>
          <w:rFonts w:hint="eastAsia" w:ascii="仿宋" w:hAnsi="仿宋" w:eastAsia="仿宋"/>
          <w:sz w:val="32"/>
          <w:szCs w:val="32"/>
        </w:rPr>
        <w:t>比</w:t>
      </w:r>
      <w:r>
        <w:rPr>
          <w:rFonts w:hint="eastAsia" w:ascii="仿宋" w:hAnsi="仿宋" w:eastAsia="仿宋"/>
          <w:sz w:val="32"/>
          <w:szCs w:val="32"/>
          <w:lang w:eastAsia="zh-CN"/>
        </w:rPr>
        <w:t>2024</w:t>
      </w:r>
      <w:r>
        <w:rPr>
          <w:rFonts w:hint="eastAsia" w:ascii="仿宋" w:hAnsi="仿宋" w:eastAsia="仿宋"/>
          <w:sz w:val="32"/>
          <w:szCs w:val="32"/>
        </w:rPr>
        <w:t>年执行数减少</w:t>
      </w:r>
      <w:r>
        <w:rPr>
          <w:rFonts w:hint="eastAsia" w:ascii="仿宋" w:hAnsi="仿宋" w:eastAsia="仿宋"/>
          <w:sz w:val="32"/>
          <w:szCs w:val="32"/>
          <w:lang w:val="en-US" w:eastAsia="zh-CN"/>
        </w:rPr>
        <w:t>2.3</w:t>
      </w:r>
      <w:r>
        <w:rPr>
          <w:rFonts w:hint="eastAsia" w:ascii="仿宋" w:hAnsi="仿宋" w:eastAsia="仿宋"/>
          <w:sz w:val="32"/>
          <w:szCs w:val="32"/>
        </w:rPr>
        <w:t>万元，下降</w:t>
      </w:r>
      <w:r>
        <w:rPr>
          <w:rFonts w:hint="eastAsia" w:ascii="仿宋" w:hAnsi="仿宋" w:eastAsia="仿宋"/>
          <w:sz w:val="32"/>
          <w:szCs w:val="32"/>
          <w:lang w:val="en-US" w:eastAsia="zh-CN"/>
        </w:rPr>
        <w:t>20.46</w:t>
      </w:r>
      <w:r>
        <w:rPr>
          <w:rFonts w:hint="eastAsia" w:ascii="仿宋" w:hAnsi="仿宋" w:eastAsia="仿宋"/>
          <w:sz w:val="32"/>
          <w:szCs w:val="32"/>
        </w:rPr>
        <w:t>%。主要是</w:t>
      </w:r>
      <w:r>
        <w:rPr>
          <w:rFonts w:hint="eastAsia" w:ascii="仿宋" w:hAnsi="仿宋" w:eastAsia="仿宋"/>
          <w:sz w:val="32"/>
          <w:szCs w:val="32"/>
          <w:lang w:val="en-US" w:eastAsia="zh-CN"/>
        </w:rPr>
        <w:t>干部工作岗位调整，人员减少</w:t>
      </w:r>
      <w:r>
        <w:rPr>
          <w:rFonts w:hint="eastAsia" w:ascii="仿宋" w:hAnsi="仿宋" w:eastAsia="仿宋"/>
          <w:sz w:val="32"/>
          <w:szCs w:val="32"/>
        </w:rPr>
        <w:t>。</w:t>
      </w:r>
    </w:p>
    <w:p w14:paraId="5F52EAA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 w:hAnsi="仿宋" w:eastAsia="仿宋" w:cs="仿宋"/>
          <w:sz w:val="32"/>
          <w:szCs w:val="32"/>
          <w:lang w:val="en-US" w:eastAsia="zh-CN"/>
        </w:rPr>
        <w:t>5.住房保障支出（类）住房改革支出（款）住房公积金（项）2025年预算支出为13.93万元。</w:t>
      </w:r>
      <w:r>
        <w:rPr>
          <w:rFonts w:hint="eastAsia" w:ascii="仿宋" w:hAnsi="仿宋" w:eastAsia="仿宋"/>
          <w:sz w:val="32"/>
          <w:szCs w:val="32"/>
        </w:rPr>
        <w:t>比</w:t>
      </w:r>
      <w:r>
        <w:rPr>
          <w:rFonts w:hint="eastAsia" w:ascii="仿宋" w:hAnsi="仿宋" w:eastAsia="仿宋"/>
          <w:sz w:val="32"/>
          <w:szCs w:val="32"/>
          <w:lang w:eastAsia="zh-CN"/>
        </w:rPr>
        <w:t>2024</w:t>
      </w:r>
      <w:r>
        <w:rPr>
          <w:rFonts w:hint="eastAsia" w:ascii="仿宋" w:hAnsi="仿宋" w:eastAsia="仿宋"/>
          <w:sz w:val="32"/>
          <w:szCs w:val="32"/>
        </w:rPr>
        <w:t>年执行数减少</w:t>
      </w:r>
      <w:r>
        <w:rPr>
          <w:rFonts w:hint="eastAsia" w:ascii="仿宋" w:hAnsi="仿宋" w:eastAsia="仿宋"/>
          <w:sz w:val="32"/>
          <w:szCs w:val="32"/>
          <w:lang w:val="en-US" w:eastAsia="zh-CN"/>
        </w:rPr>
        <w:t>3.58</w:t>
      </w:r>
      <w:r>
        <w:rPr>
          <w:rFonts w:hint="eastAsia" w:ascii="仿宋" w:hAnsi="仿宋" w:eastAsia="仿宋"/>
          <w:sz w:val="32"/>
          <w:szCs w:val="32"/>
        </w:rPr>
        <w:t>万元，下降</w:t>
      </w:r>
      <w:r>
        <w:rPr>
          <w:rFonts w:hint="eastAsia" w:ascii="仿宋" w:hAnsi="仿宋" w:eastAsia="仿宋"/>
          <w:sz w:val="32"/>
          <w:szCs w:val="32"/>
          <w:lang w:val="en-US" w:eastAsia="zh-CN"/>
        </w:rPr>
        <w:t>20.44</w:t>
      </w:r>
      <w:r>
        <w:rPr>
          <w:rFonts w:hint="eastAsia" w:ascii="仿宋" w:hAnsi="仿宋" w:eastAsia="仿宋"/>
          <w:sz w:val="32"/>
          <w:szCs w:val="32"/>
        </w:rPr>
        <w:t>%。主要是</w:t>
      </w:r>
      <w:r>
        <w:rPr>
          <w:rFonts w:hint="eastAsia" w:ascii="仿宋" w:hAnsi="仿宋" w:eastAsia="仿宋"/>
          <w:sz w:val="32"/>
          <w:szCs w:val="32"/>
          <w:lang w:val="en-US" w:eastAsia="zh-CN"/>
        </w:rPr>
        <w:t>干部工作岗位调整，人员减少</w:t>
      </w:r>
      <w:r>
        <w:rPr>
          <w:rFonts w:hint="eastAsia" w:ascii="仿宋" w:hAnsi="仿宋" w:eastAsia="仿宋"/>
          <w:sz w:val="32"/>
          <w:szCs w:val="32"/>
        </w:rPr>
        <w:t>。</w:t>
      </w:r>
    </w:p>
    <w:p w14:paraId="13D637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六、一般公共预算基本支出总体情况</w:t>
      </w:r>
    </w:p>
    <w:p w14:paraId="75F819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年一般公共预算基本支出175.59万元，其中：</w:t>
      </w:r>
    </w:p>
    <w:p w14:paraId="35D9F5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人员经费</w:t>
      </w:r>
      <w:r>
        <w:rPr>
          <w:rFonts w:hint="eastAsia" w:ascii="仿宋" w:hAnsi="仿宋" w:eastAsia="仿宋" w:cs="仿宋"/>
          <w:sz w:val="32"/>
          <w:szCs w:val="32"/>
          <w:lang w:val="en-US" w:eastAsia="zh-CN"/>
        </w:rPr>
        <w:t>165.18</w:t>
      </w:r>
      <w:r>
        <w:rPr>
          <w:rFonts w:hint="eastAsia" w:ascii="仿宋" w:hAnsi="仿宋" w:eastAsia="仿宋" w:cs="仿宋"/>
          <w:sz w:val="32"/>
          <w:szCs w:val="32"/>
        </w:rPr>
        <w:t>万元，</w:t>
      </w:r>
      <w:r>
        <w:rPr>
          <w:rFonts w:hint="eastAsia" w:ascii="仿宋" w:hAnsi="仿宋" w:eastAsia="仿宋" w:cs="仿宋"/>
          <w:sz w:val="32"/>
          <w:szCs w:val="32"/>
          <w:lang w:val="en-US" w:eastAsia="zh-CN"/>
        </w:rPr>
        <w:t>主要包括：工资福利支出、基本工资、津贴补贴、奖金、机关事业单位基本养老保险缴费、职工基本医疗保险缴费、公务员医疗补助缴费、其他社会保障缴费、住房公积金、其他工资福利支出；</w:t>
      </w:r>
    </w:p>
    <w:p w14:paraId="75003E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公用经费10.41万元，主要包括：办公费</w:t>
      </w:r>
      <w:r>
        <w:rPr>
          <w:rFonts w:hint="eastAsia" w:ascii="仿宋" w:hAnsi="仿宋" w:eastAsia="仿宋" w:cs="仿宋"/>
          <w:sz w:val="32"/>
          <w:szCs w:val="32"/>
          <w:lang w:eastAsia="zh-CN"/>
        </w:rPr>
        <w:t>、</w:t>
      </w:r>
      <w:r>
        <w:rPr>
          <w:rFonts w:hint="eastAsia" w:ascii="仿宋" w:hAnsi="仿宋" w:eastAsia="仿宋" w:cs="仿宋"/>
          <w:sz w:val="32"/>
          <w:szCs w:val="32"/>
        </w:rPr>
        <w:t>水费</w:t>
      </w:r>
      <w:r>
        <w:rPr>
          <w:rFonts w:hint="eastAsia" w:ascii="仿宋" w:hAnsi="仿宋" w:eastAsia="仿宋" w:cs="仿宋"/>
          <w:sz w:val="32"/>
          <w:szCs w:val="32"/>
          <w:lang w:eastAsia="zh-CN"/>
        </w:rPr>
        <w:t>、</w:t>
      </w:r>
      <w:r>
        <w:rPr>
          <w:rFonts w:hint="eastAsia" w:ascii="仿宋" w:hAnsi="仿宋" w:eastAsia="仿宋" w:cs="仿宋"/>
          <w:sz w:val="32"/>
          <w:szCs w:val="32"/>
        </w:rPr>
        <w:t>邮电费</w:t>
      </w:r>
      <w:r>
        <w:rPr>
          <w:rFonts w:hint="eastAsia" w:ascii="仿宋" w:hAnsi="仿宋" w:eastAsia="仿宋" w:cs="仿宋"/>
          <w:sz w:val="32"/>
          <w:szCs w:val="32"/>
          <w:lang w:eastAsia="zh-CN"/>
        </w:rPr>
        <w:t>、</w:t>
      </w:r>
      <w:r>
        <w:rPr>
          <w:rFonts w:hint="eastAsia" w:ascii="仿宋" w:hAnsi="仿宋" w:eastAsia="仿宋" w:cs="仿宋"/>
          <w:sz w:val="32"/>
          <w:szCs w:val="32"/>
        </w:rPr>
        <w:t>差旅费</w:t>
      </w:r>
      <w:r>
        <w:rPr>
          <w:rFonts w:hint="eastAsia" w:ascii="仿宋" w:hAnsi="仿宋" w:eastAsia="仿宋" w:cs="仿宋"/>
          <w:sz w:val="32"/>
          <w:szCs w:val="32"/>
          <w:lang w:eastAsia="zh-CN"/>
        </w:rPr>
        <w:t>、</w:t>
      </w:r>
      <w:r>
        <w:rPr>
          <w:rFonts w:hint="eastAsia" w:ascii="仿宋" w:hAnsi="仿宋" w:eastAsia="仿宋" w:cs="仿宋"/>
          <w:sz w:val="32"/>
          <w:szCs w:val="32"/>
        </w:rPr>
        <w:t>工会经费</w:t>
      </w:r>
      <w:r>
        <w:rPr>
          <w:rFonts w:hint="eastAsia" w:ascii="仿宋" w:hAnsi="仿宋" w:eastAsia="仿宋" w:cs="仿宋"/>
          <w:sz w:val="32"/>
          <w:szCs w:val="32"/>
          <w:lang w:eastAsia="zh-CN"/>
        </w:rPr>
        <w:t>、</w:t>
      </w:r>
      <w:r>
        <w:rPr>
          <w:rFonts w:hint="eastAsia" w:ascii="仿宋" w:hAnsi="仿宋" w:eastAsia="仿宋" w:cs="仿宋"/>
          <w:sz w:val="32"/>
          <w:szCs w:val="32"/>
        </w:rPr>
        <w:t>福利费</w:t>
      </w:r>
      <w:r>
        <w:rPr>
          <w:rFonts w:hint="eastAsia" w:ascii="仿宋" w:hAnsi="仿宋" w:eastAsia="仿宋" w:cs="仿宋"/>
          <w:sz w:val="32"/>
          <w:szCs w:val="32"/>
          <w:lang w:eastAsia="zh-CN"/>
        </w:rPr>
        <w:t>、</w:t>
      </w:r>
      <w:r>
        <w:rPr>
          <w:rFonts w:hint="eastAsia" w:ascii="仿宋" w:hAnsi="仿宋" w:eastAsia="仿宋" w:cs="仿宋"/>
          <w:sz w:val="32"/>
          <w:szCs w:val="32"/>
        </w:rPr>
        <w:t>其他商品和服务支出</w:t>
      </w:r>
      <w:r>
        <w:rPr>
          <w:rFonts w:hint="eastAsia" w:ascii="仿宋" w:hAnsi="仿宋" w:eastAsia="仿宋" w:cs="仿宋"/>
          <w:sz w:val="32"/>
          <w:szCs w:val="32"/>
          <w:lang w:eastAsia="zh-CN"/>
        </w:rPr>
        <w:t>、</w:t>
      </w:r>
      <w:r>
        <w:rPr>
          <w:rFonts w:hint="eastAsia" w:ascii="仿宋" w:hAnsi="仿宋" w:eastAsia="仿宋" w:cs="仿宋"/>
          <w:sz w:val="32"/>
          <w:szCs w:val="32"/>
        </w:rPr>
        <w:t>对个人和家庭的补助</w:t>
      </w:r>
      <w:r>
        <w:rPr>
          <w:rFonts w:hint="eastAsia" w:ascii="仿宋" w:hAnsi="仿宋" w:eastAsia="仿宋" w:cs="仿宋"/>
          <w:sz w:val="32"/>
          <w:szCs w:val="32"/>
          <w:lang w:eastAsia="zh-CN"/>
        </w:rPr>
        <w:t>、</w:t>
      </w:r>
      <w:r>
        <w:rPr>
          <w:rFonts w:hint="eastAsia" w:ascii="仿宋" w:hAnsi="仿宋" w:eastAsia="仿宋" w:cs="仿宋"/>
          <w:sz w:val="32"/>
          <w:szCs w:val="32"/>
        </w:rPr>
        <w:t>商品和服务支出</w:t>
      </w:r>
      <w:r>
        <w:rPr>
          <w:rFonts w:hint="eastAsia" w:ascii="仿宋" w:hAnsi="仿宋" w:eastAsia="仿宋" w:cs="仿宋"/>
          <w:sz w:val="32"/>
          <w:szCs w:val="32"/>
          <w:lang w:eastAsia="zh-CN"/>
        </w:rPr>
        <w:t>。</w:t>
      </w:r>
    </w:p>
    <w:p w14:paraId="104A1A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sz w:val="32"/>
          <w:szCs w:val="32"/>
        </w:rPr>
        <w:t>七、一般公共预算“三公”经费支出总体情况</w:t>
      </w:r>
    </w:p>
    <w:p w14:paraId="12F2F2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2025年无一般公共预算“三公”经费预算</w:t>
      </w:r>
      <w:r>
        <w:rPr>
          <w:rFonts w:hint="eastAsia" w:ascii="仿宋" w:hAnsi="仿宋" w:eastAsia="仿宋" w:cs="仿宋"/>
          <w:sz w:val="32"/>
          <w:szCs w:val="32"/>
        </w:rPr>
        <w:t>。</w:t>
      </w:r>
    </w:p>
    <w:p w14:paraId="513829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w:t>
      </w:r>
      <w:r>
        <w:rPr>
          <w:rFonts w:hint="eastAsia" w:ascii="黑体" w:hAnsi="黑体" w:eastAsia="黑体"/>
          <w:sz w:val="32"/>
          <w:szCs w:val="32"/>
        </w:rPr>
        <w:t>政府性基金预算支出总体情况</w:t>
      </w:r>
    </w:p>
    <w:p w14:paraId="591C21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2025年无政府性基金预算。</w:t>
      </w:r>
    </w:p>
    <w:p w14:paraId="285A98B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九、</w:t>
      </w:r>
      <w:r>
        <w:rPr>
          <w:rFonts w:hint="eastAsia" w:ascii="黑体" w:hAnsi="黑体" w:eastAsia="黑体"/>
          <w:sz w:val="32"/>
          <w:szCs w:val="32"/>
        </w:rPr>
        <w:t>政府性基金“三公”经费支出总体情况</w:t>
      </w:r>
    </w:p>
    <w:p w14:paraId="490151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2025年无政府性基金“三公”经费预算。</w:t>
      </w:r>
    </w:p>
    <w:p w14:paraId="0F9C429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十、</w:t>
      </w:r>
      <w:r>
        <w:rPr>
          <w:rFonts w:hint="eastAsia" w:ascii="黑体" w:hAnsi="黑体" w:eastAsia="黑体"/>
          <w:sz w:val="32"/>
          <w:szCs w:val="32"/>
        </w:rPr>
        <w:t>其他重要事项的情况说明</w:t>
      </w:r>
    </w:p>
    <w:p w14:paraId="7BB2250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楷体" w:hAnsi="楷体" w:eastAsia="楷体"/>
          <w:sz w:val="32"/>
          <w:szCs w:val="32"/>
        </w:rPr>
        <w:t>（一）</w:t>
      </w:r>
      <w:r>
        <w:rPr>
          <w:rFonts w:hint="eastAsia" w:ascii="楷体" w:hAnsi="楷体" w:eastAsia="楷体"/>
          <w:sz w:val="32"/>
          <w:szCs w:val="32"/>
          <w:lang w:val="en-US" w:eastAsia="zh-CN"/>
        </w:rPr>
        <w:t>政府采购情况说明</w:t>
      </w:r>
    </w:p>
    <w:p w14:paraId="5992DC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w:t>
      </w:r>
      <w:r>
        <w:rPr>
          <w:rFonts w:hint="eastAsia" w:ascii="仿宋" w:hAnsi="仿宋" w:eastAsia="仿宋" w:cs="仿宋"/>
          <w:sz w:val="32"/>
          <w:szCs w:val="32"/>
        </w:rPr>
        <w:t>未单独安排政府采购预算</w:t>
      </w:r>
      <w:r>
        <w:rPr>
          <w:rFonts w:hint="eastAsia" w:ascii="仿宋" w:hAnsi="仿宋" w:eastAsia="仿宋" w:cs="仿宋"/>
          <w:sz w:val="32"/>
          <w:szCs w:val="32"/>
          <w:lang w:eastAsia="zh-CN"/>
        </w:rPr>
        <w:t>。</w:t>
      </w:r>
    </w:p>
    <w:p w14:paraId="5A0DEC7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sz w:val="32"/>
          <w:szCs w:val="32"/>
          <w:lang w:val="en-US" w:eastAsia="zh-CN"/>
        </w:rPr>
      </w:pPr>
      <w:r>
        <w:rPr>
          <w:rFonts w:hint="eastAsia" w:ascii="楷体" w:hAnsi="楷体" w:eastAsia="楷体"/>
          <w:sz w:val="32"/>
          <w:szCs w:val="32"/>
        </w:rPr>
        <w:t>（二）</w:t>
      </w:r>
      <w:r>
        <w:rPr>
          <w:rFonts w:hint="eastAsia" w:ascii="楷体" w:hAnsi="楷体" w:eastAsia="楷体"/>
          <w:sz w:val="32"/>
          <w:szCs w:val="32"/>
          <w:lang w:val="en-US" w:eastAsia="zh-CN"/>
        </w:rPr>
        <w:t>国有资产占有使用情况说明</w:t>
      </w:r>
    </w:p>
    <w:p w14:paraId="197097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截至</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年1月</w:t>
      </w:r>
      <w:r>
        <w:rPr>
          <w:rFonts w:hint="eastAsia" w:ascii="仿宋" w:hAnsi="仿宋" w:eastAsia="仿宋" w:cs="仿宋"/>
          <w:sz w:val="32"/>
          <w:szCs w:val="32"/>
          <w:lang w:val="en-US" w:eastAsia="zh-CN"/>
        </w:rPr>
        <w:t>24</w:t>
      </w:r>
      <w:r>
        <w:rPr>
          <w:rFonts w:hint="eastAsia" w:ascii="仿宋" w:hAnsi="仿宋" w:eastAsia="仿宋" w:cs="仿宋"/>
          <w:sz w:val="32"/>
          <w:szCs w:val="32"/>
        </w:rPr>
        <w:t>日，</w:t>
      </w:r>
      <w:r>
        <w:rPr>
          <w:rFonts w:hint="eastAsia" w:ascii="仿宋" w:hAnsi="仿宋" w:eastAsia="仿宋" w:cs="仿宋"/>
          <w:sz w:val="32"/>
          <w:szCs w:val="32"/>
          <w:lang w:val="en-US" w:eastAsia="zh-CN"/>
        </w:rPr>
        <w:t>本部门</w:t>
      </w:r>
      <w:r>
        <w:rPr>
          <w:rFonts w:hint="eastAsia" w:ascii="仿宋" w:hAnsi="仿宋" w:eastAsia="仿宋" w:cs="仿宋"/>
          <w:sz w:val="32"/>
          <w:szCs w:val="32"/>
          <w:lang w:eastAsia="zh-CN"/>
        </w:rPr>
        <w:t>无车辆。</w:t>
      </w:r>
    </w:p>
    <w:p w14:paraId="5B2623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b/>
          <w:sz w:val="32"/>
          <w:szCs w:val="32"/>
        </w:rPr>
      </w:pPr>
      <w:r>
        <w:rPr>
          <w:rFonts w:hint="eastAsia" w:ascii="楷体" w:hAnsi="楷体" w:eastAsia="楷体"/>
          <w:sz w:val="32"/>
          <w:szCs w:val="32"/>
        </w:rPr>
        <w:t>（</w:t>
      </w:r>
      <w:r>
        <w:rPr>
          <w:rFonts w:hint="eastAsia" w:ascii="楷体" w:hAnsi="楷体" w:eastAsia="楷体"/>
          <w:sz w:val="32"/>
          <w:szCs w:val="32"/>
          <w:lang w:val="en-US" w:eastAsia="zh-CN"/>
        </w:rPr>
        <w:t>三</w:t>
      </w:r>
      <w:r>
        <w:rPr>
          <w:rFonts w:hint="eastAsia" w:ascii="楷体" w:hAnsi="楷体" w:eastAsia="楷体"/>
          <w:sz w:val="32"/>
          <w:szCs w:val="32"/>
        </w:rPr>
        <w:t>）202</w:t>
      </w:r>
      <w:r>
        <w:rPr>
          <w:rFonts w:hint="eastAsia" w:ascii="楷体" w:hAnsi="楷体" w:eastAsia="楷体"/>
          <w:sz w:val="32"/>
          <w:szCs w:val="32"/>
          <w:lang w:val="en-US" w:eastAsia="zh-CN"/>
        </w:rPr>
        <w:t>5</w:t>
      </w:r>
      <w:r>
        <w:rPr>
          <w:rFonts w:hint="eastAsia" w:ascii="楷体" w:hAnsi="楷体" w:eastAsia="楷体"/>
          <w:sz w:val="32"/>
          <w:szCs w:val="32"/>
        </w:rPr>
        <w:t>年预算绩效情况说明</w:t>
      </w:r>
    </w:p>
    <w:p w14:paraId="6AEC33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年实现财政支出绩效目标管理全覆盖，实行绩效目标管理</w:t>
      </w:r>
      <w:r>
        <w:rPr>
          <w:rFonts w:hint="eastAsia" w:ascii="仿宋" w:hAnsi="仿宋" w:eastAsia="仿宋" w:cs="仿宋"/>
          <w:sz w:val="32"/>
          <w:szCs w:val="32"/>
          <w:lang w:val="en-US" w:eastAsia="zh-CN"/>
        </w:rPr>
        <w:t>18</w:t>
      </w:r>
      <w:r>
        <w:rPr>
          <w:rFonts w:hint="eastAsia" w:ascii="仿宋" w:hAnsi="仿宋" w:eastAsia="仿宋" w:cs="仿宋"/>
          <w:sz w:val="32"/>
          <w:szCs w:val="32"/>
        </w:rPr>
        <w:t>个，资金</w:t>
      </w:r>
      <w:r>
        <w:rPr>
          <w:rFonts w:hint="eastAsia" w:ascii="仿宋" w:hAnsi="仿宋" w:eastAsia="仿宋" w:cs="仿宋"/>
          <w:sz w:val="32"/>
          <w:szCs w:val="32"/>
          <w:lang w:val="en-US" w:eastAsia="zh-CN"/>
        </w:rPr>
        <w:t>2572.27</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实行绩效目标管理</w:t>
      </w:r>
      <w:r>
        <w:rPr>
          <w:rFonts w:hint="eastAsia" w:ascii="仿宋" w:hAnsi="仿宋" w:eastAsia="仿宋" w:cs="仿宋"/>
          <w:sz w:val="32"/>
          <w:szCs w:val="32"/>
          <w:lang w:val="en-US" w:eastAsia="zh-CN"/>
        </w:rPr>
        <w:t>的项目12</w:t>
      </w:r>
      <w:r>
        <w:rPr>
          <w:rFonts w:hint="eastAsia" w:ascii="仿宋" w:hAnsi="仿宋" w:eastAsia="仿宋" w:cs="仿宋"/>
          <w:sz w:val="32"/>
          <w:szCs w:val="32"/>
        </w:rPr>
        <w:t>个</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我办严格按照落实绩效目标要求，开展相关工作。</w:t>
      </w:r>
    </w:p>
    <w:p w14:paraId="7DD368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附项目绩效目标表（涉密项目除外）。</w:t>
      </w:r>
    </w:p>
    <w:tbl>
      <w:tblPr>
        <w:tblStyle w:val="5"/>
        <w:tblW w:w="10008" w:type="dxa"/>
        <w:tblInd w:w="0" w:type="dxa"/>
        <w:shd w:val="clear" w:color="auto" w:fill="auto"/>
        <w:tblLayout w:type="fixed"/>
        <w:tblCellMar>
          <w:top w:w="0" w:type="dxa"/>
          <w:left w:w="0" w:type="dxa"/>
          <w:bottom w:w="0" w:type="dxa"/>
          <w:right w:w="0" w:type="dxa"/>
        </w:tblCellMar>
      </w:tblPr>
      <w:tblGrid>
        <w:gridCol w:w="691"/>
        <w:gridCol w:w="492"/>
        <w:gridCol w:w="3941"/>
        <w:gridCol w:w="1068"/>
        <w:gridCol w:w="847"/>
        <w:gridCol w:w="1176"/>
        <w:gridCol w:w="353"/>
        <w:gridCol w:w="600"/>
        <w:gridCol w:w="240"/>
        <w:gridCol w:w="600"/>
      </w:tblGrid>
      <w:tr w14:paraId="5FDA4B8D">
        <w:tblPrEx>
          <w:shd w:val="clear" w:color="auto" w:fill="auto"/>
          <w:tblCellMar>
            <w:top w:w="0" w:type="dxa"/>
            <w:left w:w="0" w:type="dxa"/>
            <w:bottom w:w="0" w:type="dxa"/>
            <w:right w:w="0" w:type="dxa"/>
          </w:tblCellMar>
        </w:tblPrEx>
        <w:trPr>
          <w:trHeight w:val="1200" w:hRule="atLeast"/>
        </w:trPr>
        <w:tc>
          <w:tcPr>
            <w:tcW w:w="691" w:type="dxa"/>
            <w:vMerge w:val="restart"/>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13CB3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54000021R000000005055-工资性支出</w:t>
            </w:r>
          </w:p>
        </w:tc>
        <w:tc>
          <w:tcPr>
            <w:tcW w:w="492" w:type="dxa"/>
            <w:vMerge w:val="restar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646CCD1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114.49</w:t>
            </w: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BA775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8622F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347BC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DBAB5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人员覆盖率★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F2B35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EAED5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8344D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DC03D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18ABFBFB">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D30FE01">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5FD2A2FC">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2CBFB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0A575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A85C2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89188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社会稳定性★</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9264F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7E763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稳定</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A6607C2">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1666E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5C8AC96C">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017AA84">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20E2574F">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FA29D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E1A3D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749D5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BD99E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人员幸福感</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286BC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F4132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05A5003">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1A345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3E9DAB3F">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F71E9F2">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0E07E93F">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7DD97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73E89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F6FEB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C41BC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受益对象满意度</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B7D73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FD09B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03017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54D67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59B1ED11">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547D30C">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6403D6EC">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1A277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62CC8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D0DE7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AA4C3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使用规范率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AFD47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0C342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6D2F6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5BDAD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27AB2AB7">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5651B1E">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72200667">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21BAA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CDAF1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30062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221B1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9A3DC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D57EC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1B9FF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0F38E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006B1FB6">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A2F3C87">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6A19DA61">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C462D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1C806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ECF63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7A878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及时支付率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005E0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D7665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F0857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E0294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0CFAF674">
        <w:tblPrEx>
          <w:tblCellMar>
            <w:top w:w="0" w:type="dxa"/>
            <w:left w:w="0" w:type="dxa"/>
            <w:bottom w:w="0" w:type="dxa"/>
            <w:right w:w="0" w:type="dxa"/>
          </w:tblCellMar>
        </w:tblPrEx>
        <w:trPr>
          <w:trHeight w:val="1200" w:hRule="atLeast"/>
        </w:trPr>
        <w:tc>
          <w:tcPr>
            <w:tcW w:w="691" w:type="dxa"/>
            <w:vMerge w:val="restart"/>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EFC52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54000021R000000005088-其他社会保险缴费</w:t>
            </w:r>
          </w:p>
        </w:tc>
        <w:tc>
          <w:tcPr>
            <w:tcW w:w="492" w:type="dxa"/>
            <w:vMerge w:val="restar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4E876C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w:t>
            </w: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8A428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B8535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A6A17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BB74C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人员幸福感</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261F8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AE1CC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50C898B">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997DF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237DB6A9">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47AB879">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46721BCC">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F5B9B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31645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66FC1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8E523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受益对象满意度</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B4392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5ACB5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FC122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CA1D4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263564F1">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72C2171">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1872511E">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B1E58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245BB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6884B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AC8DB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人员覆盖率★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1204D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1C1AD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1500E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7CD76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2FC50278">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9487E6C">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440170FA">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E6DA4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2F844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80E74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5E229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8E719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055EC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7DFA3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3DD7B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781AFE3D">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723863A">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59448307">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C5EF1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8CDF5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4092C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A51E1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社会稳定性★</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E0C9D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172DD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稳定</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EA49215">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146EA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511D87E2">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345A5AF">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6DF54BE1">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E1273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ACF6F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BB918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337F1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及时支付率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B1EA6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9BC2A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27720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D1BE9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3A9725E4">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FAF3F9B">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0F80C53C">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5291D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04629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DCBE5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C1110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使用规范率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0C473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233C2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DDCD1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E13EC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58AD279C">
        <w:tblPrEx>
          <w:tblCellMar>
            <w:top w:w="0" w:type="dxa"/>
            <w:left w:w="0" w:type="dxa"/>
            <w:bottom w:w="0" w:type="dxa"/>
            <w:right w:w="0" w:type="dxa"/>
          </w:tblCellMar>
        </w:tblPrEx>
        <w:trPr>
          <w:trHeight w:val="1200" w:hRule="atLeast"/>
        </w:trPr>
        <w:tc>
          <w:tcPr>
            <w:tcW w:w="691" w:type="dxa"/>
            <w:vMerge w:val="restart"/>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A15C5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54000021R000000005089-其他工资福利支出</w:t>
            </w:r>
          </w:p>
        </w:tc>
        <w:tc>
          <w:tcPr>
            <w:tcW w:w="492" w:type="dxa"/>
            <w:vMerge w:val="restar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2E8E964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5.91</w:t>
            </w: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159A0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A6255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22B98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4D376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受益对象满意度</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EB2E7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F311B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3A674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541BB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3B994FA1">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5034D0F">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460B2C14">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5EBBE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9EBD4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5B06E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EAEFE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使用规范率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38E44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B4E96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5EF72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63048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4F744BFD">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0B8628B">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5B8B242F">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D8B09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484AE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9B8E2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457DD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社会稳定性★</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EA0D3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C1E52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稳定</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D5144B0">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3BD86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27C8A527">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84998AB">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59E97356">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09E0B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614F0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32571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5DDB5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及时支付率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54A7F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44B8C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4C3E6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DE547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7C6EECA3">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D726822">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4F2F0556">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BC203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10493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9B94F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4CA05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人员幸福感</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F4103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9F27B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5E321AC">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31550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2E1BD2E3">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FF5293B">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6864B1E3">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57EFB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8527F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797A5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87356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1A426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D9D67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31ED8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F280B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18CC0B65">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A88D076">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1FB2C186">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0E2E9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6D9FC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D76F1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DD2E6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人员覆盖率★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EC740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378CF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48B95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AB658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64B461AA">
        <w:tblPrEx>
          <w:tblCellMar>
            <w:top w:w="0" w:type="dxa"/>
            <w:left w:w="0" w:type="dxa"/>
            <w:bottom w:w="0" w:type="dxa"/>
            <w:right w:w="0" w:type="dxa"/>
          </w:tblCellMar>
        </w:tblPrEx>
        <w:trPr>
          <w:trHeight w:val="1200" w:hRule="atLeast"/>
        </w:trPr>
        <w:tc>
          <w:tcPr>
            <w:tcW w:w="691" w:type="dxa"/>
            <w:vMerge w:val="restart"/>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4A048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54000021R000000005090-机关事业单位养老保险缴费</w:t>
            </w:r>
          </w:p>
        </w:tc>
        <w:tc>
          <w:tcPr>
            <w:tcW w:w="492" w:type="dxa"/>
            <w:vMerge w:val="restar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6842A43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18.57</w:t>
            </w: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7FD3A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BCBD6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823A8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9C9F6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使用规范率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F020C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74A62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D45AB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D2397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4D9A98F1">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E535392">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0DAD16C1">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0B4E3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767D1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8D8B3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18F1D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人员幸福感</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F13A1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2F1BA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354C10E">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F53E3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75C13B9C">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97A45CD">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4FFE553E">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80A79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9F5A3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D54C3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BE5C3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人员覆盖率★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FF1E1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DB870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81194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C1991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19FB0436">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3510F47">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21EE438D">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2EC7B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5DFD8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55CAB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3C6D6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受益对象满意度</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655D3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DBCD0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A8A7F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12F46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19FE7E20">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1B81A6D">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7B0EF6F6">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0BE19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034F9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01E48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D8E53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社会稳定性★</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B9FE0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3FD33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稳定</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94B8D39">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B71EB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59B01CB5">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56A302C">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0F64324E">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AD4E2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0E96B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198AC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BDEFB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26FC1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5DDA1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7E052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2FC43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27D2F27B">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3830C70">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2260DA5E">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702E3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DA54B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7BE1F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BE307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及时支付率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7C504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EBA21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977A2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EF76C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36719F32">
        <w:tblPrEx>
          <w:tblCellMar>
            <w:top w:w="0" w:type="dxa"/>
            <w:left w:w="0" w:type="dxa"/>
            <w:bottom w:w="0" w:type="dxa"/>
            <w:right w:w="0" w:type="dxa"/>
          </w:tblCellMar>
        </w:tblPrEx>
        <w:trPr>
          <w:trHeight w:val="1200" w:hRule="atLeast"/>
        </w:trPr>
        <w:tc>
          <w:tcPr>
            <w:tcW w:w="691" w:type="dxa"/>
            <w:vMerge w:val="restart"/>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42AB6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54000021R000000005092-城镇职工基本医疗保险缴费</w:t>
            </w:r>
          </w:p>
        </w:tc>
        <w:tc>
          <w:tcPr>
            <w:tcW w:w="492" w:type="dxa"/>
            <w:vMerge w:val="restar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3826E0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8.94</w:t>
            </w: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C389C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815FC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14EA8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87715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190C6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D16CE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CA0C6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03BFB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2D639BB6">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B8DDC7C">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7645A4B4">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229EB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B513E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69FF3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4235F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受益对象满意度</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261F8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51B17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BB840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151A9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3753A650">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15B2A73">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1C361BA9">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B4E06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8D3D8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89BFE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DF762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人员幸福感</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62E0F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829CA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5BF226F">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C64D2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46D0E2A9">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E14E172">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22E78E87">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E2C3F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DC2D4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ED347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D2927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社会稳定性★</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9F423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8265D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稳定</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EF12692">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5C1F7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6835A343">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F9A62C2">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403E1243">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F5BB1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8F488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81528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A35AB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使用规范率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40F75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8C317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70287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B83B6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1B56F834">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BC8868F">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78CA60EE">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74081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0BE43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1F6D6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F04FE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人员覆盖率★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DE381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B2AD5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BDC47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F68A9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61B2A34A">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E66C148">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008003F5">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89663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6AB67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037F8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6F6DC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及时支付率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462D1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4551C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D767B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7D49B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568A528B">
        <w:tblPrEx>
          <w:tblCellMar>
            <w:top w:w="0" w:type="dxa"/>
            <w:left w:w="0" w:type="dxa"/>
            <w:bottom w:w="0" w:type="dxa"/>
            <w:right w:w="0" w:type="dxa"/>
          </w:tblCellMar>
        </w:tblPrEx>
        <w:trPr>
          <w:trHeight w:val="1200" w:hRule="atLeast"/>
        </w:trPr>
        <w:tc>
          <w:tcPr>
            <w:tcW w:w="691" w:type="dxa"/>
            <w:vMerge w:val="restart"/>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751AD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54000021R000000005093-公务员医疗补助</w:t>
            </w:r>
          </w:p>
        </w:tc>
        <w:tc>
          <w:tcPr>
            <w:tcW w:w="492" w:type="dxa"/>
            <w:vMerge w:val="restar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557752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w:t>
            </w: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C3F2B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E7DCD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70308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A875E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及时支付率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8A536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732F9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0F08F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5533B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2EC53B29">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1212B52">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5DBB74BB">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9FF92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09191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B1A46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9E92B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人员覆盖率★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36CBB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262A5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36544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85F8E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666567EF">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D4C832F">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3EBF1E62">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8399E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57DC1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32B4F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D1EEE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社会稳定性★</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4CF3B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28E83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稳定</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268928A">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9CCF4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4279DA54">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4398064">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783BA66E">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385A3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B7DA3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3D112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48BB4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使用规范率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B9390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F7A57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28001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7ACB4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39AE9F95">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9BEA89D">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28BFAB48">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5FD17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27275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DA834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2EF44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A4151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0AC49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EF434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35AA8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14C4A32E">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F9F0804">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46DCEB32">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65041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4596B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DFCE9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4A19B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人员幸福感</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5A218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6193D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0D18771">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2CC07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5D8988CE">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B9A804C">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220C61DD">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119CB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D98F7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7A078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CC45C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受益对象满意度</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7A379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9EFFD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96A16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66275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1B29ACD5">
        <w:tblPrEx>
          <w:tblCellMar>
            <w:top w:w="0" w:type="dxa"/>
            <w:left w:w="0" w:type="dxa"/>
            <w:bottom w:w="0" w:type="dxa"/>
            <w:right w:w="0" w:type="dxa"/>
          </w:tblCellMar>
        </w:tblPrEx>
        <w:trPr>
          <w:trHeight w:val="1200" w:hRule="atLeast"/>
        </w:trPr>
        <w:tc>
          <w:tcPr>
            <w:tcW w:w="691" w:type="dxa"/>
            <w:vMerge w:val="restart"/>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1DE94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54000021R000000005094-住房公积金</w:t>
            </w:r>
          </w:p>
        </w:tc>
        <w:tc>
          <w:tcPr>
            <w:tcW w:w="492" w:type="dxa"/>
            <w:vMerge w:val="restar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4EE3F3B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13.93</w:t>
            </w: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CF017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4C7AB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6FB0F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E7C3C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社会稳定性★</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00C5B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11132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稳定</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48C9BF2">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7C8C6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535206C5">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197ED0C">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07D514A1">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A2835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0A435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F22EF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DC737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人员幸福感</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4456B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B7155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A5A72FD">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D6FA4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498DC8CE">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5512A7E">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6F323B4A">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162B7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7633E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6115E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42E64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使用规范率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DC9B4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034A1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DBB7E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8C367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63902033">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63062D0">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25867F60">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C4E83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819C4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399F2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6F270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及时支付率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F5666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D43A5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B62BE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50911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5ADD174C">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16246BC">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5C2B355E">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578A4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91498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9635F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99460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受益对象满意度</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8FA78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EEC43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4EEF0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C059A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102887A7">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036BDB7">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604D633A">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53B07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76F1C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9A269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C496C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人员覆盖率★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DAE8A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6C302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80E85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CFEA4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1CA66960">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B583120">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6C1EBCA0">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99967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1C19F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DCDDA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537CF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4F0B8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E0546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AE0DF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72F7C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019A84EC">
        <w:tblPrEx>
          <w:tblCellMar>
            <w:top w:w="0" w:type="dxa"/>
            <w:left w:w="0" w:type="dxa"/>
            <w:bottom w:w="0" w:type="dxa"/>
            <w:right w:w="0" w:type="dxa"/>
          </w:tblCellMar>
        </w:tblPrEx>
        <w:trPr>
          <w:trHeight w:val="1200" w:hRule="atLeast"/>
        </w:trPr>
        <w:tc>
          <w:tcPr>
            <w:tcW w:w="691" w:type="dxa"/>
            <w:vMerge w:val="restart"/>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A2445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54000021Y000000005098-商品和服务支出</w:t>
            </w:r>
          </w:p>
        </w:tc>
        <w:tc>
          <w:tcPr>
            <w:tcW w:w="492" w:type="dxa"/>
            <w:vMerge w:val="restar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069D409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734D8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提高预算编制质量，严格执行预算，保障单位日常运转。</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8C4BF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2CB0A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32A1A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合理配置率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C0752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B7FA0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E1337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32B4F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3EEA6E21">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624D9EA">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44A1B023">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73005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提高预算编制质量，严格执行预算，保障单位日常运转。</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E22D7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CAF4A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00C8D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使用规范率★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8AC86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A587E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5FF20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1F6EB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51B27B26">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BE8C7AB">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7683E337">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43F11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提高预算编制质量，严格执行预算，保障单位日常运转。</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45773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8390F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59448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及时支付率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8AAD7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179A4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2143A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853E7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3658D44B">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95FAB3E">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478AA96B">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88C1E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提高预算编制质量，严格执行预算，保障单位日常运转。</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C551D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B9825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6BC49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超标准率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39F04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19B63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732E7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2E1B4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7B4AFE52">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F3299F4">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77424117">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1F6B3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提高预算编制质量，严格执行预算，保障单位日常运转。</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A9950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123C4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190CC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履职能力★</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E2609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BA032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928F64E">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B6D9B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7DC73316">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AD17A20">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22A1FCB4">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5F12E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提高预算编制质量，严格执行预算，保障单位日常运转。</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9CF73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D9530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D35CD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人员积极性</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1732A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6B8A2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C4E188E">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B6BB3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5BE3DA61">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698D863">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21BFDF2D">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2CE58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提高预算编制质量，严格执行预算，保障单位日常运转。</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76E76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81535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2ED36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受益对象满意度</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FE068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89720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F5CC5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17276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0F41BDA9">
        <w:tblPrEx>
          <w:tblCellMar>
            <w:top w:w="0" w:type="dxa"/>
            <w:left w:w="0" w:type="dxa"/>
            <w:bottom w:w="0" w:type="dxa"/>
            <w:right w:w="0" w:type="dxa"/>
          </w:tblCellMar>
        </w:tblPrEx>
        <w:trPr>
          <w:trHeight w:val="1200" w:hRule="atLeast"/>
        </w:trPr>
        <w:tc>
          <w:tcPr>
            <w:tcW w:w="691" w:type="dxa"/>
            <w:vMerge w:val="restart"/>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F0B63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54000021Y000000005227-工会经费</w:t>
            </w:r>
          </w:p>
        </w:tc>
        <w:tc>
          <w:tcPr>
            <w:tcW w:w="492" w:type="dxa"/>
            <w:vMerge w:val="restar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3CC315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w:t>
            </w: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E4A7B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提高预算编制质量，严格执行预算，保障单位日常运转。</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02A45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9AA8A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AECAE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人员积极性</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E2512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B6A12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D28CDAD">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C27F2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5AD1D0BA">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F178C2B">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632161B5">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72994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提高预算编制质量，严格执行预算，保障单位日常运转。</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B8723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30567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BA093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合理配置率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68BD2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529AC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DA297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FAF24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14BD8EBB">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42B8443">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62F94BDC">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54931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提高预算编制质量，严格执行预算，保障单位日常运转。</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4D720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FD0F7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9FD37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履职能力★</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95982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9B257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13FD07C">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5BD2E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7D1C798D">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5103E43">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46B49877">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978D9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提高预算编制质量，严格执行预算，保障单位日常运转。</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99438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2D34E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AC820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使用规范率★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DD23A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5372C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B2D48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6425A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6865D060">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0EA13DD">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61F96644">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EED26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提高预算编制质量，严格执行预算，保障单位日常运转。</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B3E44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D851E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24774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及时支付率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1694C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AECD2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B8F02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36670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0E602AE6">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E0A2E55">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6A11764D">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1B125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提高预算编制质量，严格执行预算，保障单位日常运转。</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D7172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859C7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7D681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超标准率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1DEE1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8F873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3134B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BF2EE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5F89AF92">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D9F59B6">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73FCE36B">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7997C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提高预算编制质量，严格执行预算，保障单位日常运转。</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21914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868D4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C4C43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受益对象满意度</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A3582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9F22A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69A25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6EA85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74CDB723">
        <w:tblPrEx>
          <w:tblCellMar>
            <w:top w:w="0" w:type="dxa"/>
            <w:left w:w="0" w:type="dxa"/>
            <w:bottom w:w="0" w:type="dxa"/>
            <w:right w:w="0" w:type="dxa"/>
          </w:tblCellMar>
        </w:tblPrEx>
        <w:trPr>
          <w:trHeight w:val="1200" w:hRule="atLeast"/>
        </w:trPr>
        <w:tc>
          <w:tcPr>
            <w:tcW w:w="691" w:type="dxa"/>
            <w:vMerge w:val="restart"/>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1D261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54000022R000000070137-在职干部职工体检费</w:t>
            </w:r>
          </w:p>
        </w:tc>
        <w:tc>
          <w:tcPr>
            <w:tcW w:w="492" w:type="dxa"/>
            <w:vMerge w:val="restar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5A917D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w:t>
            </w: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3DE01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7800E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7F649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967D1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人员覆盖率★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758CE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FE6F2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9A51B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10AD3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0BA79D34">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055AC02">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2E525660">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7CE78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726CA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A20D4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48CB5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使用规范率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AC154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09A46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44EE1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F2539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6BB0D793">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0591E3B">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0C7974FB">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55E6F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9EA3E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B33FE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0B7E7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社会稳定性★</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AA2A8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09A4A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稳定</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F04A215">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A3022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1D1AC40C">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0697AF7">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3209B394">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02AB3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0CCAB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87B07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1C458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人员幸福感</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C9AB8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C5006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AE2069A">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B66BC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064E757B">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5076E07">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2F9A81F6">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25BE2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B7687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F2F7C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CE821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受益对象满意度</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0FDE8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53226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683BF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0DB61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4D321302">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BE78160">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0EB107E2">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B0FD8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FEF97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989C8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5DE73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34DDC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D6E1D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E5CE7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F8988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44D68A99">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63BE487">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057A6B65">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5DB21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严格执行相关政策，保障工资及时、足额发放或社保及时、足额缴纳，预算编制科学合理，减少结余资金。</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0C83B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AE25E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0419C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及时支付率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A5A39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66BFB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40FE1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6BE1A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6145E5B9">
        <w:tblPrEx>
          <w:tblCellMar>
            <w:top w:w="0" w:type="dxa"/>
            <w:left w:w="0" w:type="dxa"/>
            <w:bottom w:w="0" w:type="dxa"/>
            <w:right w:w="0" w:type="dxa"/>
          </w:tblCellMar>
        </w:tblPrEx>
        <w:trPr>
          <w:trHeight w:val="8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4DAF08B">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3760D5C2">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96AAA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保障工作运转。</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5D374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4EE0F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481EE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培训人次</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476B8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ACAB7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02B05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D3940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0793E4D5">
        <w:tblPrEx>
          <w:tblCellMar>
            <w:top w:w="0" w:type="dxa"/>
            <w:left w:w="0" w:type="dxa"/>
            <w:bottom w:w="0" w:type="dxa"/>
            <w:right w:w="0" w:type="dxa"/>
          </w:tblCellMar>
        </w:tblPrEx>
        <w:trPr>
          <w:trHeight w:val="8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F2474BB">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6E3BD156">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B8B31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保障工作运转。</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A7D12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643FB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1294A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1E58B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D0A5E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C91F9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47923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189FE1A9">
        <w:tblPrEx>
          <w:tblCellMar>
            <w:top w:w="0" w:type="dxa"/>
            <w:left w:w="0" w:type="dxa"/>
            <w:bottom w:w="0" w:type="dxa"/>
            <w:right w:w="0" w:type="dxa"/>
          </w:tblCellMar>
        </w:tblPrEx>
        <w:trPr>
          <w:trHeight w:val="8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7E3882F">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7261135B">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89D2F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保障工作运转。</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98010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AB338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可持续发展指标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B8E69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加强守土固边工作</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C7D0F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29736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5DFB865">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AAB0F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043FC564">
        <w:tblPrEx>
          <w:tblCellMar>
            <w:top w:w="0" w:type="dxa"/>
            <w:left w:w="0" w:type="dxa"/>
            <w:bottom w:w="0" w:type="dxa"/>
            <w:right w:w="0" w:type="dxa"/>
          </w:tblCellMar>
        </w:tblPrEx>
        <w:trPr>
          <w:trHeight w:val="8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EB38932">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1A231774">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5A273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保障工作运转。</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0FF22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0D9AB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社会成本指标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62B7C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培训成效</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FB7DC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4D8AE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6744DBE">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CC239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14:paraId="3FB216BF">
        <w:tblPrEx>
          <w:tblCellMar>
            <w:top w:w="0" w:type="dxa"/>
            <w:left w:w="0" w:type="dxa"/>
            <w:bottom w:w="0" w:type="dxa"/>
            <w:right w:w="0" w:type="dxa"/>
          </w:tblCellMar>
        </w:tblPrEx>
        <w:trPr>
          <w:trHeight w:val="8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13049A6">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2C37E29C">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8E9F2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保障工作运转。</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8A27D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B407E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E6F81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投入资金</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803E4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F1F53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F35B7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439BA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5211909F">
        <w:tblPrEx>
          <w:tblCellMar>
            <w:top w:w="0" w:type="dxa"/>
            <w:left w:w="0" w:type="dxa"/>
            <w:bottom w:w="0" w:type="dxa"/>
            <w:right w:w="0" w:type="dxa"/>
          </w:tblCellMar>
        </w:tblPrEx>
        <w:trPr>
          <w:trHeight w:val="8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4587BF3">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1379ECFE">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60D6F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保障工作运转。</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2B4C1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9BB2B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0158E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培训批次</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37C6E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8272B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C0ABC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场次</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5C6AE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49908CD9">
        <w:tblPrEx>
          <w:tblCellMar>
            <w:top w:w="0" w:type="dxa"/>
            <w:left w:w="0" w:type="dxa"/>
            <w:bottom w:w="0" w:type="dxa"/>
            <w:right w:w="0" w:type="dxa"/>
          </w:tblCellMar>
        </w:tblPrEx>
        <w:trPr>
          <w:trHeight w:val="800" w:hRule="atLeast"/>
        </w:trPr>
        <w:tc>
          <w:tcPr>
            <w:tcW w:w="691" w:type="dxa"/>
            <w:vMerge w:val="restart"/>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55881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54042324T000001574156-驻村干部经费</w:t>
            </w:r>
          </w:p>
        </w:tc>
        <w:tc>
          <w:tcPr>
            <w:tcW w:w="492" w:type="dxa"/>
            <w:vMerge w:val="restar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659DFBA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w:t>
            </w: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4AE9F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落实驻村干部待遇和生活保障。</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A7B67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189AD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可持续发展指标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4BE82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促进驻村干部身心健康</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1D370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6BD6E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82207B9">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8E417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5A36D775">
        <w:tblPrEx>
          <w:tblCellMar>
            <w:top w:w="0" w:type="dxa"/>
            <w:left w:w="0" w:type="dxa"/>
            <w:bottom w:w="0" w:type="dxa"/>
            <w:right w:w="0" w:type="dxa"/>
          </w:tblCellMar>
        </w:tblPrEx>
        <w:trPr>
          <w:trHeight w:val="8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8F9AE77">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5E20A107">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25120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落实驻村干部待遇和生活保障。</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EB580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63766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28296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驻村干部经费</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4687C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F879E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90975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元/年</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37634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10307FD9">
        <w:tblPrEx>
          <w:tblCellMar>
            <w:top w:w="0" w:type="dxa"/>
            <w:left w:w="0" w:type="dxa"/>
            <w:bottom w:w="0" w:type="dxa"/>
            <w:right w:w="0" w:type="dxa"/>
          </w:tblCellMar>
        </w:tblPrEx>
        <w:trPr>
          <w:trHeight w:val="8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DB09FF9">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34EBFD1B">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3E734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落实驻村干部待遇和生活保障。</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D0B31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05222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A68FF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驻村干部满意</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33A6A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6A3B8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97CE397">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4DF31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130A3BDF">
        <w:tblPrEx>
          <w:tblCellMar>
            <w:top w:w="0" w:type="dxa"/>
            <w:left w:w="0" w:type="dxa"/>
            <w:bottom w:w="0" w:type="dxa"/>
            <w:right w:w="0" w:type="dxa"/>
          </w:tblCellMar>
        </w:tblPrEx>
        <w:trPr>
          <w:trHeight w:val="8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9807DBF">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22E26A60">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649E3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落实驻村干部待遇和生活保障。</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CE58D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802BC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1D5E8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驻村干部经费使用次数</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F0C82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60453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E30F6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次/年</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E472A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4E2FB616">
        <w:tblPrEx>
          <w:tblCellMar>
            <w:top w:w="0" w:type="dxa"/>
            <w:left w:w="0" w:type="dxa"/>
            <w:bottom w:w="0" w:type="dxa"/>
            <w:right w:w="0" w:type="dxa"/>
          </w:tblCellMar>
        </w:tblPrEx>
        <w:trPr>
          <w:trHeight w:val="8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FB724FC">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5E9E57FB">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E1621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落实驻村干部待遇和生活保障。</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55FC9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ADD8F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效果指标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483CB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提高驻村干部工作积极性</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20ADB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E6D63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B794EB2">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C4848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6B3BC7BF">
        <w:tblPrEx>
          <w:tblCellMar>
            <w:top w:w="0" w:type="dxa"/>
            <w:left w:w="0" w:type="dxa"/>
            <w:bottom w:w="0" w:type="dxa"/>
            <w:right w:w="0" w:type="dxa"/>
          </w:tblCellMar>
        </w:tblPrEx>
        <w:trPr>
          <w:trHeight w:val="8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54EA9E4">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61D50EAD">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A6186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落实驻村干部待遇和生活保障。</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6E9A1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489A9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0C5F8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落实驻村干部待遇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6F310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A2F9B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5169837">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2C89C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754A92DD">
        <w:tblPrEx>
          <w:tblCellMar>
            <w:top w:w="0" w:type="dxa"/>
            <w:left w:w="0" w:type="dxa"/>
            <w:bottom w:w="0" w:type="dxa"/>
            <w:right w:w="0" w:type="dxa"/>
          </w:tblCellMar>
        </w:tblPrEx>
        <w:trPr>
          <w:trHeight w:val="8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97C31C9">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572B0E8A">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8BC0A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落实驻村干部待遇和生活保障。</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7BBDD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B6F57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96607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利于社会健康发展</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E8ACE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E8085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A6F6B14">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17C75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79A490AC">
        <w:tblPrEx>
          <w:tblCellMar>
            <w:top w:w="0" w:type="dxa"/>
            <w:left w:w="0" w:type="dxa"/>
            <w:bottom w:w="0" w:type="dxa"/>
            <w:right w:w="0" w:type="dxa"/>
          </w:tblCellMar>
        </w:tblPrEx>
        <w:trPr>
          <w:trHeight w:val="8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FDAC94B">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1D1086EC">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49BC4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落实驻村干部待遇和生活保障。</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19D21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121EA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CF88E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驻村干部经费发放时限</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6651A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D550D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2025年底前</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DEEC8FD">
            <w:pPr>
              <w:jc w:val="left"/>
              <w:rPr>
                <w:rFonts w:hint="eastAsia" w:ascii="宋体" w:hAnsi="宋体" w:eastAsia="宋体" w:cs="宋体"/>
                <w:i w:val="0"/>
                <w:color w:val="000000"/>
                <w:sz w:val="22"/>
                <w:szCs w:val="22"/>
                <w:u w:val="none"/>
              </w:rPr>
            </w:pP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E82EC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50BC6A8E">
        <w:tblPrEx>
          <w:tblCellMar>
            <w:top w:w="0" w:type="dxa"/>
            <w:left w:w="0" w:type="dxa"/>
            <w:bottom w:w="0" w:type="dxa"/>
            <w:right w:w="0" w:type="dxa"/>
          </w:tblCellMar>
        </w:tblPrEx>
        <w:trPr>
          <w:trHeight w:val="8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D349EE7">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77634CC7">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CD1A6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落实驻村干部待遇和生活保障。</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C0B9F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4E81F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2D544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驻村干部人数</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8FB4D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2FA39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60D99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14446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42085A6D">
        <w:tblPrEx>
          <w:tblCellMar>
            <w:top w:w="0" w:type="dxa"/>
            <w:left w:w="0" w:type="dxa"/>
            <w:bottom w:w="0" w:type="dxa"/>
            <w:right w:w="0" w:type="dxa"/>
          </w:tblCellMar>
        </w:tblPrEx>
        <w:trPr>
          <w:trHeight w:val="1200" w:hRule="atLeast"/>
        </w:trPr>
        <w:tc>
          <w:tcPr>
            <w:tcW w:w="691" w:type="dxa"/>
            <w:vMerge w:val="restart"/>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34CA3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54042325T000001986355-党建经费</w:t>
            </w:r>
          </w:p>
        </w:tc>
        <w:tc>
          <w:tcPr>
            <w:tcW w:w="492" w:type="dxa"/>
            <w:vMerge w:val="restar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0D79EF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w:t>
            </w: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63D31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通过与基层党支部建设、主题党日活动、党员志愿服务、履行社会责任等深度融合，实现机关党建与水利行业的同向而行、同频共振、双赢共促。</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119E2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40F41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C8180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宣传培训</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41994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17BE6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5BE67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C9B9D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56860E9F">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7C3BE9A">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497F27DA">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09CFB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通过与基层党支部建设、主题党日活动、党员志愿服务、履行社会责任等深度融合，实现机关党建与水利行业的同向而行、同频共振、双赢共促。</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D354F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2E621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A3DDA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支部建设合格率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AC267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7DE67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3BE4D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5B311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662F25EF">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DEA3606">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6A042556">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2EA7C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通过与基层党支部建设、主题党日活动、党员志愿服务、履行社会责任等深度融合，实现机关党建与水利行业的同向而行、同频共振、双赢共促。</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8E885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C64FC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A4CFD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支部规范化建设</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587F3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8740E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A3752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766F0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64DA9CD9">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8929D8F">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18E2F6B4">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FC36E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通过与基层党支部建设、主题党日活动、党员志愿服务、履行社会责任等深度融合，实现机关党建与水利行业的同向而行、同频共振、双赢共促。</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C2F2D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A50B4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4F7A7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干部、群众满意度</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250DE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F2E64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77E6D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5585AE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7004E80F">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E8929CC">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1138D8E9">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4519B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通过与基层党支部建设、主题党日活动、党员志愿服务、履行社会责任等深度融合，实现机关党建与水利行业的同向而行、同频共振、双赢共促。</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0B5D2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59D26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7D497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党建活动</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B9F8A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7840A8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29EC8C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场次</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E72D6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3A59BA32">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A92D8C7">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6B00078F">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3E3EE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通过与基层党支部建设、主题党日活动、党员志愿服务、履行社会责任等深度融合，实现机关党建与水利行业的同向而行、同频共振、双赢共促。</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0AFC0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0DDDE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12E90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当年完成率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4D3B1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BE428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94D64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6954F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57A00269">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C0BF2A0">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770D26FD">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C3A3F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通过与基层党支部建设、主题党日活动、党员志愿服务、履行社会责任等深度融合，实现机关党建与水利行业的同向而行、同频共振、双赢共促。</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61FC6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4E8C3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47ECA4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人员合格率</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876F6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400C83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062B2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A5531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74D39CD1">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05D0D14">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2FF98ADF">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1049D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通过与基层党支部建设、主题党日活动、党员志愿服务、履行社会责任等深度融合，实现机关党建与水利行业的同向而行、同频共振、双赢共促。</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86969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5EC915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EF7B9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公益服务人数</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683041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12ABC7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A963D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0124DB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64E9D5A4">
        <w:tblPrEx>
          <w:tblCellMar>
            <w:top w:w="0" w:type="dxa"/>
            <w:left w:w="0" w:type="dxa"/>
            <w:bottom w:w="0" w:type="dxa"/>
            <w:right w:w="0" w:type="dxa"/>
          </w:tblCellMar>
        </w:tblPrEx>
        <w:trPr>
          <w:trHeight w:val="1200" w:hRule="atLeast"/>
        </w:trPr>
        <w:tc>
          <w:tcPr>
            <w:tcW w:w="691" w:type="dxa"/>
            <w:vMerge w:val="continue"/>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1B74C20">
            <w:pPr>
              <w:jc w:val="left"/>
              <w:rPr>
                <w:rFonts w:hint="eastAsia" w:ascii="宋体" w:hAnsi="宋体" w:eastAsia="宋体" w:cs="宋体"/>
                <w:i w:val="0"/>
                <w:color w:val="000000"/>
                <w:sz w:val="22"/>
                <w:szCs w:val="22"/>
                <w:u w:val="none"/>
              </w:rPr>
            </w:pPr>
          </w:p>
        </w:tc>
        <w:tc>
          <w:tcPr>
            <w:tcW w:w="492" w:type="dxa"/>
            <w:vMerge w:val="continue"/>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14:paraId="62C1C556">
            <w:pPr>
              <w:jc w:val="right"/>
              <w:rPr>
                <w:rFonts w:hint="eastAsia" w:ascii="宋体" w:hAnsi="宋体" w:eastAsia="宋体" w:cs="宋体"/>
                <w:i w:val="0"/>
                <w:color w:val="000000"/>
                <w:sz w:val="22"/>
                <w:szCs w:val="22"/>
                <w:u w:val="none"/>
              </w:rPr>
            </w:pPr>
          </w:p>
        </w:tc>
        <w:tc>
          <w:tcPr>
            <w:tcW w:w="3941"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27B5A1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通过与基层党支部建设、主题党日活动、党员志愿服务、履行社会责任等深度融合，实现机关党建与水利行业的同向而行、同频共振、双赢共促。</w:t>
            </w:r>
          </w:p>
        </w:tc>
        <w:tc>
          <w:tcPr>
            <w:tcW w:w="1068"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33999F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47"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1EAF0D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76"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715929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培训人员</w:t>
            </w:r>
          </w:p>
        </w:tc>
        <w:tc>
          <w:tcPr>
            <w:tcW w:w="353" w:type="dxa"/>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14:paraId="0D3087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6B686B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60BC1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600"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14:paraId="391870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bl>
    <w:p w14:paraId="1C1FDE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4238CA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55D16C85">
      <w:pPr>
        <w:jc w:val="center"/>
        <w:rPr>
          <w:rFonts w:hint="eastAsia" w:ascii="方正小标宋简体" w:hAnsi="仿宋" w:eastAsia="方正小标宋简体"/>
          <w:sz w:val="32"/>
          <w:szCs w:val="32"/>
        </w:rPr>
      </w:pPr>
    </w:p>
    <w:p w14:paraId="74036D92">
      <w:pPr>
        <w:jc w:val="center"/>
        <w:rPr>
          <w:rFonts w:hint="eastAsia" w:ascii="方正小标宋简体" w:hAnsi="仿宋" w:eastAsia="方正小标宋简体"/>
          <w:sz w:val="32"/>
          <w:szCs w:val="32"/>
        </w:rPr>
      </w:pPr>
    </w:p>
    <w:p w14:paraId="25525508">
      <w:pPr>
        <w:jc w:val="center"/>
        <w:rPr>
          <w:rFonts w:hint="eastAsia" w:ascii="方正小标宋简体" w:hAnsi="仿宋" w:eastAsia="方正小标宋简体"/>
          <w:sz w:val="32"/>
          <w:szCs w:val="32"/>
        </w:rPr>
      </w:pPr>
    </w:p>
    <w:p w14:paraId="21C7D3BF">
      <w:pPr>
        <w:jc w:val="center"/>
        <w:rPr>
          <w:rFonts w:hint="eastAsia" w:ascii="方正小标宋简体" w:hAnsi="仿宋" w:eastAsia="方正小标宋简体"/>
          <w:sz w:val="32"/>
          <w:szCs w:val="32"/>
        </w:rPr>
      </w:pPr>
    </w:p>
    <w:p w14:paraId="6E4D8B02">
      <w:pPr>
        <w:jc w:val="center"/>
        <w:rPr>
          <w:rFonts w:hint="eastAsia" w:ascii="方正小标宋简体" w:hAnsi="仿宋" w:eastAsia="方正小标宋简体"/>
          <w:sz w:val="32"/>
          <w:szCs w:val="32"/>
        </w:rPr>
      </w:pPr>
    </w:p>
    <w:p w14:paraId="526142A6">
      <w:pPr>
        <w:jc w:val="center"/>
        <w:rPr>
          <w:rFonts w:hint="eastAsia" w:ascii="方正小标宋简体" w:hAnsi="仿宋" w:eastAsia="方正小标宋简体"/>
          <w:sz w:val="32"/>
          <w:szCs w:val="32"/>
        </w:rPr>
      </w:pPr>
    </w:p>
    <w:p w14:paraId="7B23771F">
      <w:pPr>
        <w:jc w:val="center"/>
        <w:rPr>
          <w:rFonts w:hint="eastAsia" w:ascii="方正小标宋简体" w:hAnsi="仿宋" w:eastAsia="方正小标宋简体"/>
          <w:sz w:val="32"/>
          <w:szCs w:val="32"/>
        </w:rPr>
      </w:pPr>
    </w:p>
    <w:p w14:paraId="34C2811E">
      <w:pPr>
        <w:jc w:val="center"/>
        <w:rPr>
          <w:rFonts w:hint="eastAsia" w:ascii="方正小标宋简体" w:hAnsi="仿宋" w:eastAsia="方正小标宋简体"/>
          <w:sz w:val="32"/>
          <w:szCs w:val="32"/>
        </w:rPr>
      </w:pPr>
    </w:p>
    <w:p w14:paraId="04278EB7">
      <w:pPr>
        <w:jc w:val="both"/>
        <w:rPr>
          <w:rFonts w:hint="eastAsia" w:ascii="方正小标宋简体" w:hAnsi="仿宋" w:eastAsia="方正小标宋简体"/>
          <w:sz w:val="32"/>
          <w:szCs w:val="32"/>
        </w:rPr>
      </w:pPr>
      <w:bookmarkStart w:id="0" w:name="_GoBack"/>
      <w:bookmarkEnd w:id="0"/>
    </w:p>
    <w:p w14:paraId="66392B0B">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14:paraId="1CCBDB0C">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14:paraId="0D735A9F">
      <w:pPr>
        <w:jc w:val="center"/>
        <w:rPr>
          <w:rFonts w:ascii="方正小标宋简体" w:hAnsi="仿宋" w:eastAsia="方正小标宋简体"/>
          <w:sz w:val="32"/>
          <w:szCs w:val="32"/>
        </w:rPr>
      </w:pPr>
    </w:p>
    <w:p w14:paraId="35190D20">
      <w:pPr>
        <w:ind w:firstLine="640" w:firstLineChars="200"/>
        <w:rPr>
          <w:rFonts w:ascii="仿宋" w:hAnsi="仿宋" w:eastAsia="仿宋"/>
          <w:sz w:val="32"/>
          <w:szCs w:val="32"/>
        </w:rPr>
      </w:pPr>
      <w:r>
        <w:rPr>
          <w:rFonts w:hint="eastAsia" w:ascii="仿宋" w:hAnsi="仿宋" w:eastAsia="仿宋"/>
          <w:sz w:val="32"/>
          <w:szCs w:val="32"/>
        </w:rPr>
        <w:t>（对部门</w:t>
      </w:r>
      <w:r>
        <w:rPr>
          <w:rFonts w:ascii="仿宋" w:hAnsi="仿宋" w:eastAsia="仿宋"/>
          <w:sz w:val="32"/>
          <w:szCs w:val="32"/>
        </w:rPr>
        <w:t>和单位</w:t>
      </w:r>
      <w:r>
        <w:rPr>
          <w:rFonts w:hint="eastAsia" w:ascii="仿宋" w:hAnsi="仿宋" w:eastAsia="仿宋"/>
          <w:sz w:val="32"/>
          <w:szCs w:val="32"/>
        </w:rPr>
        <w:t>专业</w:t>
      </w:r>
      <w:r>
        <w:rPr>
          <w:rFonts w:ascii="仿宋" w:hAnsi="仿宋" w:eastAsia="仿宋"/>
          <w:sz w:val="32"/>
          <w:szCs w:val="32"/>
        </w:rPr>
        <w:t>性较强的名次进行解释</w:t>
      </w:r>
      <w:r>
        <w:rPr>
          <w:rFonts w:hint="eastAsia" w:ascii="仿宋" w:hAnsi="仿宋" w:eastAsia="仿宋"/>
          <w:sz w:val="32"/>
          <w:szCs w:val="32"/>
        </w:rPr>
        <w:t>。）</w:t>
      </w:r>
    </w:p>
    <w:p w14:paraId="166BDAE1">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14:paraId="716A5875">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14:paraId="104F9E49">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14:paraId="7A7B920B">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706132AD">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14:paraId="44359E1D">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14:paraId="7FE640C0">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245E01C0">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14:paraId="5DA67963">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14:paraId="0D408471">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14:paraId="2A4D4B07">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14:paraId="7BA2CBB3">
      <w:pPr>
        <w:ind w:firstLine="640" w:firstLineChars="200"/>
        <w:rPr>
          <w:rFonts w:ascii="仿宋" w:hAnsi="仿宋" w:eastAsia="仿宋"/>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9C72E">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14:paraId="1CBEA1D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B8091">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1DA2B4E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B1D7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Y2E5MWI3MDE4ZWE4YWVkMjc0ZDFhMzU4MDZkNzE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6095D19"/>
    <w:rsid w:val="0DF834BD"/>
    <w:rsid w:val="19E56522"/>
    <w:rsid w:val="24222971"/>
    <w:rsid w:val="2ED94F26"/>
    <w:rsid w:val="2FC260AC"/>
    <w:rsid w:val="321D494D"/>
    <w:rsid w:val="4F106D22"/>
    <w:rsid w:val="59066C26"/>
    <w:rsid w:val="63630FA0"/>
    <w:rsid w:val="78604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8175</Words>
  <Characters>9021</Characters>
  <Lines>33</Lines>
  <Paragraphs>9</Paragraphs>
  <TotalTime>50</TotalTime>
  <ScaleCrop>false</ScaleCrop>
  <LinksUpToDate>false</LinksUpToDate>
  <CharactersWithSpaces>9030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gjcghc</cp:lastModifiedBy>
  <cp:lastPrinted>2025-01-27T05:00:47Z</cp:lastPrinted>
  <dcterms:modified xsi:type="dcterms:W3CDTF">2025-01-27T05:07:11Z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2EF3974508F6451396CA6299C1BA7898_13</vt:lpwstr>
  </property>
  <property fmtid="{D5CDD505-2E9C-101B-9397-08002B2CF9AE}" pid="4" name="KSOTemplateDocerSaveRecord">
    <vt:lpwstr>eyJoZGlkIjoiMzdkY2M2ODY5YWM1MjdmYTVhODA0Y2FlMGU4ZGVhM2IiLCJ1c2VySWQiOiI0NjkzMzExNTEifQ==</vt:lpwstr>
  </property>
</Properties>
</file>