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480"/>
        <w:jc w:val="center"/>
        <w:textAlignment w:val="auto"/>
        <w:outlineLvl w:val="9"/>
        <w:rPr>
          <w:rFonts w:hint="eastAsia" w:ascii="黑体" w:hAnsi="黑体" w:eastAsia="黑体" w:cs="方正小标宋简体"/>
          <w:kern w:val="2"/>
          <w:sz w:val="32"/>
          <w:szCs w:val="44"/>
          <w:lang w:val="en-US" w:eastAsia="zh-CN"/>
        </w:rPr>
      </w:pPr>
      <w:r>
        <w:rPr>
          <w:rFonts w:hint="eastAsia" w:ascii="黑体" w:hAnsi="黑体" w:eastAsia="黑体" w:cs="方正小标宋简体"/>
          <w:kern w:val="2"/>
          <w:sz w:val="32"/>
          <w:szCs w:val="44"/>
          <w:lang w:val="en-US" w:eastAsia="zh-CN"/>
        </w:rPr>
        <w:t>目  录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480"/>
        <w:jc w:val="center"/>
        <w:textAlignment w:val="auto"/>
        <w:outlineLvl w:val="9"/>
        <w:rPr>
          <w:rFonts w:hint="eastAsia" w:ascii="黑体" w:hAnsi="黑体" w:eastAsia="黑体" w:cs="方正小标宋简体"/>
          <w:kern w:val="2"/>
          <w:sz w:val="3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第一部分 墨脱县</w:t>
      </w:r>
      <w:r>
        <w:rPr>
          <w:rFonts w:hint="eastAsia" w:ascii="仿宋" w:hAnsi="仿宋" w:eastAsia="仿宋"/>
          <w:sz w:val="28"/>
          <w:szCs w:val="28"/>
        </w:rPr>
        <w:t>甘登乡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人民政府概况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二、部门职责和机构设置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（一）部门职责。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（二）机构设置。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第二部分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墨脱县</w:t>
      </w:r>
      <w:r>
        <w:rPr>
          <w:rFonts w:hint="eastAsia" w:ascii="仿宋" w:hAnsi="仿宋" w:eastAsia="仿宋"/>
          <w:sz w:val="28"/>
          <w:szCs w:val="28"/>
        </w:rPr>
        <w:t>甘登乡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2018年度部门预算明细表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一、财政拨款收支总表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二、一般公共预算支出表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三、一般公共预算基本支出表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四、一般公共预算“三公”经费支出表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五、政府性基金预算支出表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六、部门收支总表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七、部门收入总表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八、部门支出总表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第三部分 墨脱县甘登乡人民政府2018年度部门预算数据分析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第四部分 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方正小标宋简体"/>
          <w:sz w:val="32"/>
          <w:szCs w:val="28"/>
          <w:lang w:eastAsia="zh-CN"/>
        </w:rPr>
      </w:pPr>
      <w:r>
        <w:rPr>
          <w:rFonts w:hint="eastAsia" w:ascii="黑体" w:hAnsi="黑体" w:eastAsia="黑体" w:cs="方正小标宋简体"/>
          <w:sz w:val="32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方正小标宋简体"/>
          <w:sz w:val="32"/>
          <w:szCs w:val="28"/>
          <w:lang w:eastAsia="zh-CN"/>
        </w:rPr>
        <w:t>墨脱县甘登乡人民政府概况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方正小标宋简体"/>
          <w:sz w:val="32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szCs w:val="22"/>
          <w:lang w:val="en-US" w:eastAsia="zh-CN"/>
        </w:rPr>
      </w:pPr>
      <w:r>
        <w:rPr>
          <w:rFonts w:hint="eastAsia" w:ascii="黑体" w:hAnsi="黑体" w:eastAsia="黑体"/>
          <w:sz w:val="32"/>
          <w:szCs w:val="22"/>
          <w:lang w:val="en-US" w:eastAsia="zh-CN"/>
        </w:rPr>
        <w:t>一、部门预算单位构成</w:t>
      </w:r>
    </w:p>
    <w:p>
      <w:pPr>
        <w:ind w:firstLine="420"/>
        <w:rPr>
          <w:rFonts w:hint="eastAsia" w:ascii="仿宋" w:hAnsi="仿宋" w:eastAsia="仿宋"/>
          <w:sz w:val="32"/>
          <w:szCs w:val="32"/>
        </w:rPr>
      </w:pPr>
    </w:p>
    <w:tbl>
      <w:tblPr>
        <w:tblStyle w:val="7"/>
        <w:tblW w:w="7682" w:type="dxa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835"/>
        <w:gridCol w:w="1676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53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1676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单位性质</w:t>
            </w:r>
          </w:p>
        </w:tc>
        <w:tc>
          <w:tcPr>
            <w:tcW w:w="1918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财政供给性质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3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甘登乡党委办公室</w:t>
            </w:r>
          </w:p>
        </w:tc>
        <w:tc>
          <w:tcPr>
            <w:tcW w:w="1676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</w:t>
            </w:r>
          </w:p>
        </w:tc>
        <w:tc>
          <w:tcPr>
            <w:tcW w:w="1918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财政全额拨款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3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甘登乡政府办公室</w:t>
            </w:r>
          </w:p>
        </w:tc>
        <w:tc>
          <w:tcPr>
            <w:tcW w:w="1676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</w:t>
            </w:r>
          </w:p>
        </w:tc>
        <w:tc>
          <w:tcPr>
            <w:tcW w:w="1918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财政全额拨款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253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甘登乡文化服务中心</w:t>
            </w:r>
          </w:p>
        </w:tc>
        <w:tc>
          <w:tcPr>
            <w:tcW w:w="1676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事业</w:t>
            </w:r>
          </w:p>
        </w:tc>
        <w:tc>
          <w:tcPr>
            <w:tcW w:w="1918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财政全额拨款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53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甘登乡农牧服务中心</w:t>
            </w:r>
          </w:p>
        </w:tc>
        <w:tc>
          <w:tcPr>
            <w:tcW w:w="1676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事业</w:t>
            </w:r>
          </w:p>
        </w:tc>
        <w:tc>
          <w:tcPr>
            <w:tcW w:w="1918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财政全额拨款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</w:rPr>
        <w:t>　</w:t>
      </w:r>
      <w:r>
        <w:rPr>
          <w:rFonts w:hint="eastAsia" w:ascii="仿宋" w:hAnsi="仿宋" w:eastAsia="仿宋"/>
          <w:sz w:val="32"/>
          <w:szCs w:val="32"/>
        </w:rPr>
        <w:t>　 二、部门职责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制定和组织实施经济、科技和社会发展计划，制定资源开发技术改造和产业结构调整方案，组织指导好各业生产，搞好商品流通，协调好本乡与外地区的经济交流与合作，不断培育市场体系，组织经济运行，促进经济发展。（2）制定并组织实施乡村建设规划，部署重点工程建设，地方道路建设及公共设施，水利设施的管理，负责土地、林木、水等自然资源和生态环境的保护，做好护林防火工作。（3）负责本行政区域内的民政、计划生育、文化教育、卫生、体育等社会事业综合性工作，维护一切经济单位和个人的正当经济权益，取缔非法经济活动，调解和处理民事纠纷，打击刑事犯罪维护社会稳定。（4）按计划组织本级财政收入和地方税的征收，完成国家财政计划，不断培植税源，管好财政资金，增强财政实力。（5）抓好精神文明建设，丰富群众文化生活，提倡移风易俗，反对封建迷信，破除陈规陋习，树立社会主义新风尚。（6）完成上级政府交办的其它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黑体" w:hAnsi="黑体" w:eastAsia="黑体"/>
          <w:snapToGrid/>
          <w:color w:val="auto"/>
          <w:sz w:val="32"/>
          <w:szCs w:val="28"/>
        </w:rPr>
      </w:pPr>
      <w:r>
        <w:rPr>
          <w:rFonts w:hint="eastAsia" w:ascii="黑体" w:hAnsi="黑体" w:eastAsia="黑体"/>
          <w:snapToGrid/>
          <w:color w:val="auto"/>
          <w:sz w:val="32"/>
          <w:szCs w:val="28"/>
          <w:lang w:eastAsia="zh-CN"/>
        </w:rPr>
        <w:t>第二部分 墨脱县甘登乡人民政府2018年度部门预算明细表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黑体" w:hAnsi="黑体" w:eastAsia="黑体"/>
          <w:snapToGrid/>
          <w:color w:val="auto"/>
          <w:sz w:val="32"/>
          <w:szCs w:val="28"/>
          <w:lang w:eastAsia="zh-CN"/>
        </w:rPr>
      </w:pPr>
      <w:r>
        <w:rPr>
          <w:rFonts w:hint="eastAsia" w:ascii="黑体" w:hAnsi="黑体" w:eastAsia="黑体"/>
          <w:snapToGrid/>
          <w:color w:val="auto"/>
          <w:sz w:val="32"/>
          <w:szCs w:val="28"/>
          <w:lang w:eastAsia="zh-CN"/>
        </w:rPr>
        <w:t>（表格详见附件）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黑体" w:hAnsi="黑体" w:eastAsia="黑体"/>
          <w:snapToGrid/>
          <w:color w:val="auto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方正小标宋简体"/>
          <w:sz w:val="32"/>
          <w:szCs w:val="28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28"/>
          <w:lang w:val="en-US" w:eastAsia="zh-CN"/>
        </w:rPr>
        <w:t xml:space="preserve">第三部分  </w:t>
      </w:r>
      <w:r>
        <w:rPr>
          <w:rFonts w:hint="eastAsia" w:ascii="黑体" w:hAnsi="黑体" w:eastAsia="黑体"/>
          <w:snapToGrid/>
          <w:color w:val="auto"/>
          <w:sz w:val="32"/>
          <w:szCs w:val="28"/>
          <w:lang w:eastAsia="zh-CN"/>
        </w:rPr>
        <w:t>墨脱县</w:t>
      </w:r>
      <w:r>
        <w:rPr>
          <w:rFonts w:hint="eastAsia" w:ascii="黑体" w:hAnsi="黑体" w:eastAsia="黑体" w:cs="方正小标宋简体"/>
          <w:sz w:val="32"/>
          <w:szCs w:val="28"/>
          <w:lang w:val="en-US" w:eastAsia="zh-CN"/>
        </w:rPr>
        <w:t>甘登乡人民政府2018年度预算情况说明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宋体" w:eastAsia="黑体"/>
          <w:sz w:val="32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一、2018年度年初预算为392.78万元。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二、2018年甘登乡基本支出预算为392.78万元，项目支出预算为0.00万元。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三、2018年“三公”经费财政拨款情况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2018年甘登乡人民政府公务接待费预算为1.2万元，公务用车运行维护费6万元,公务用车购置费0.00万元，因公出国（境）费0.00万元。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四、2018年政府性基金预算收入为1500.00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第四部分 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一、财政拨款，是指县级财政当年拨付的资金。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二、事业收入，是指事业单位开展业务活动取得的收入。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三、上级补助收入，指事业单位收到上级单位拨入的非财政补助资金。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四、一般公共服务（类）支出，指政府提供一般公共服务的支出。如财政局保障机构正常运转、开展财政管理活动所发生的基本支出和项目支出。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五、政府性基金收入，县本级基金收入主要项目包括国有土地使用权出让收入、政府住房基金收入和其他基金收入。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六、基本支出，指部门为保障其机构正常运转、完成日常工作任务而编制的年度基本支出计划，包括人员经费和公用经费两部分。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七、项目支出，指部门为完成其特定的行政工作任务或事业发展目标，在基本支出预算之外编制的年度项目支出计划。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八、“三公”经费，包括因公出国（境）费、公务接待费和公务用车购置及运行费。因公出国（境）费，指单位工作人员公务出国（境）的住宿费、旅费、伙食补助费、杂费、培训费等支出。公务接待费，指单位按规定开支的各类公务接待（含外宾接待）支出。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60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jc w:val="righ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6E74EF"/>
    <w:multiLevelType w:val="singleLevel"/>
    <w:tmpl w:val="F06E74EF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564"/>
    <w:rsid w:val="00032BB6"/>
    <w:rsid w:val="000574CA"/>
    <w:rsid w:val="000D5FDC"/>
    <w:rsid w:val="000E4A5C"/>
    <w:rsid w:val="00140E74"/>
    <w:rsid w:val="00153146"/>
    <w:rsid w:val="001B3544"/>
    <w:rsid w:val="001C2299"/>
    <w:rsid w:val="001D0C26"/>
    <w:rsid w:val="00206EF8"/>
    <w:rsid w:val="002263F7"/>
    <w:rsid w:val="00237D36"/>
    <w:rsid w:val="00240564"/>
    <w:rsid w:val="00282C30"/>
    <w:rsid w:val="002A7707"/>
    <w:rsid w:val="002C040F"/>
    <w:rsid w:val="00330074"/>
    <w:rsid w:val="003739A0"/>
    <w:rsid w:val="003B18DF"/>
    <w:rsid w:val="003B4461"/>
    <w:rsid w:val="0042494D"/>
    <w:rsid w:val="004468EA"/>
    <w:rsid w:val="004A1D8C"/>
    <w:rsid w:val="004D5063"/>
    <w:rsid w:val="00504055"/>
    <w:rsid w:val="005943DA"/>
    <w:rsid w:val="005A5E85"/>
    <w:rsid w:val="005F0829"/>
    <w:rsid w:val="00602276"/>
    <w:rsid w:val="00603D53"/>
    <w:rsid w:val="006C6725"/>
    <w:rsid w:val="00753C2B"/>
    <w:rsid w:val="00764B9A"/>
    <w:rsid w:val="007D00E7"/>
    <w:rsid w:val="008213DD"/>
    <w:rsid w:val="00827724"/>
    <w:rsid w:val="008D5070"/>
    <w:rsid w:val="008E12BB"/>
    <w:rsid w:val="00924DFE"/>
    <w:rsid w:val="009251F8"/>
    <w:rsid w:val="0093128B"/>
    <w:rsid w:val="00A03C76"/>
    <w:rsid w:val="00A27802"/>
    <w:rsid w:val="00A33AAC"/>
    <w:rsid w:val="00A73589"/>
    <w:rsid w:val="00A76BEE"/>
    <w:rsid w:val="00B16A7C"/>
    <w:rsid w:val="00B45BC5"/>
    <w:rsid w:val="00B96BFC"/>
    <w:rsid w:val="00BB2B52"/>
    <w:rsid w:val="00BC2104"/>
    <w:rsid w:val="00BC3DBD"/>
    <w:rsid w:val="00C7478B"/>
    <w:rsid w:val="00D96FA0"/>
    <w:rsid w:val="00DC5EC5"/>
    <w:rsid w:val="00DD44D4"/>
    <w:rsid w:val="00E97048"/>
    <w:rsid w:val="00F04139"/>
    <w:rsid w:val="00F865C8"/>
    <w:rsid w:val="00F96F9A"/>
    <w:rsid w:val="00FC43EC"/>
    <w:rsid w:val="00FC468D"/>
    <w:rsid w:val="28161C31"/>
    <w:rsid w:val="29454854"/>
    <w:rsid w:val="2C474538"/>
    <w:rsid w:val="38504871"/>
    <w:rsid w:val="3FBE37A3"/>
    <w:rsid w:val="41F14631"/>
    <w:rsid w:val="45C654C0"/>
    <w:rsid w:val="4B3D4D2C"/>
    <w:rsid w:val="653B6D24"/>
    <w:rsid w:val="699E3A55"/>
    <w:rsid w:val="6E13542A"/>
    <w:rsid w:val="74760A0F"/>
    <w:rsid w:val="777A0457"/>
    <w:rsid w:val="7AD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2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176</Words>
  <Characters>1007</Characters>
  <Lines>8</Lines>
  <Paragraphs>2</Paragraphs>
  <ScaleCrop>false</ScaleCrop>
  <LinksUpToDate>false</LinksUpToDate>
  <CharactersWithSpaces>1181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2015-04-08T04:32:00Z</dcterms:created>
  <dc:creator>dj</dc:creator>
  <cp:lastModifiedBy>Administrator</cp:lastModifiedBy>
  <cp:lastPrinted>2018-03-16T08:03:00Z</cp:lastPrinted>
  <dcterms:modified xsi:type="dcterms:W3CDTF">2018-04-12T04:20:49Z</dcterms:modified>
  <dc:title>拜罢伴︽忱稗︽绊爸︽脆︽拜扳爸邦︽刁拜︽罢的爸︽翟罢︽柏︽ 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